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7CA8" w:rsidRPr="00BA245D" w:rsidRDefault="00BB7CA8" w:rsidP="00BB7CA8">
      <w:pPr>
        <w:pStyle w:val="a4"/>
        <w:rPr>
          <w:rFonts w:eastAsiaTheme="minorEastAsia"/>
          <w:lang w:val="en-GB" w:eastAsia="zh-CN"/>
        </w:rPr>
      </w:pPr>
      <w:bookmarkStart w:id="0" w:name="OLE_LINK39"/>
      <w:bookmarkStart w:id="1" w:name="OLE_LINK40"/>
      <w:bookmarkStart w:id="2" w:name="OLE_LINK41"/>
      <w:bookmarkStart w:id="3" w:name="OLE_LINK42"/>
      <w:r w:rsidRPr="00AE3A2C">
        <w:rPr>
          <w:lang w:val="en-GB"/>
        </w:rPr>
        <w:t>3GPP TSG-RAN WG2 Meeting #</w:t>
      </w:r>
      <w:r>
        <w:rPr>
          <w:lang w:val="en-GB"/>
        </w:rPr>
        <w:t>112 electronic</w:t>
      </w:r>
      <w:r w:rsidRPr="00AE3A2C">
        <w:rPr>
          <w:lang w:val="en-GB"/>
        </w:rPr>
        <w:tab/>
      </w:r>
      <w:r>
        <w:rPr>
          <w:rFonts w:eastAsiaTheme="minorEastAsia" w:hint="eastAsia"/>
          <w:lang w:val="en-GB" w:eastAsia="zh-CN"/>
        </w:rPr>
        <w:t xml:space="preserve">                                                                 </w:t>
      </w:r>
      <w:r>
        <w:rPr>
          <w:lang w:val="en-GB"/>
        </w:rPr>
        <w:t>R2-2</w:t>
      </w:r>
      <w:r w:rsidR="00BA245D">
        <w:rPr>
          <w:rFonts w:hint="eastAsia"/>
          <w:lang w:val="en-GB"/>
        </w:rPr>
        <w:t>00883</w:t>
      </w:r>
      <w:r w:rsidR="00BA245D" w:rsidRPr="00BA245D">
        <w:rPr>
          <w:rFonts w:hint="eastAsia"/>
          <w:lang w:val="en-GB"/>
        </w:rPr>
        <w:t>4</w:t>
      </w:r>
    </w:p>
    <w:p w:rsidR="00880E6B" w:rsidRPr="002106B8" w:rsidRDefault="00BB7CA8" w:rsidP="00BB7CA8">
      <w:pPr>
        <w:pStyle w:val="a4"/>
        <w:rPr>
          <w:lang w:val="en-GB"/>
        </w:rPr>
      </w:pPr>
      <w:r w:rsidRPr="00BB7CA8">
        <w:rPr>
          <w:lang w:val="en-GB"/>
        </w:rPr>
        <w:t xml:space="preserve">Online, </w:t>
      </w:r>
      <w:r w:rsidR="00F37C77">
        <w:rPr>
          <w:rFonts w:hint="eastAsia"/>
        </w:rPr>
        <w:t>2</w:t>
      </w:r>
      <w:r w:rsidR="00F37C77">
        <w:rPr>
          <w:rFonts w:hint="eastAsia"/>
          <w:lang w:eastAsia="zh-CN"/>
        </w:rPr>
        <w:t>nd</w:t>
      </w:r>
      <w:bookmarkStart w:id="4" w:name="_GoBack"/>
      <w:bookmarkEnd w:id="4"/>
      <w:r w:rsidR="00780569">
        <w:rPr>
          <w:rFonts w:eastAsiaTheme="minorEastAsia" w:hint="eastAsia"/>
          <w:lang w:val="en-GB" w:eastAsia="zh-CN"/>
        </w:rPr>
        <w:t>-13th</w:t>
      </w:r>
      <w:r w:rsidR="00780569" w:rsidRPr="00BB7CA8">
        <w:rPr>
          <w:lang w:val="en-GB"/>
        </w:rPr>
        <w:t xml:space="preserve"> November</w:t>
      </w:r>
      <w:r w:rsidRPr="00BB7CA8">
        <w:rPr>
          <w:lang w:val="en-GB"/>
        </w:rPr>
        <w:t>, 2020</w:t>
      </w:r>
    </w:p>
    <w:bookmarkEnd w:id="0"/>
    <w:bookmarkEnd w:id="1"/>
    <w:bookmarkEnd w:id="2"/>
    <w:bookmarkEnd w:id="3"/>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5" w:name="Title"/>
      <w:bookmarkEnd w:id="5"/>
      <w:r w:rsidRPr="00076E3A">
        <w:rPr>
          <w:rFonts w:cs="Arial"/>
          <w:sz w:val="22"/>
          <w:szCs w:val="22"/>
        </w:rPr>
        <w:tab/>
      </w:r>
      <w:r w:rsidR="00BA245D" w:rsidRPr="00BA245D">
        <w:rPr>
          <w:rFonts w:eastAsiaTheme="minorEastAsia" w:cs="Arial"/>
          <w:sz w:val="22"/>
          <w:szCs w:val="22"/>
          <w:lang w:eastAsia="zh-CN"/>
        </w:rPr>
        <w:t>Open Issues for Measurements in NTN</w:t>
      </w:r>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6" w:name="Source"/>
      <w:bookmarkEnd w:id="6"/>
      <w:r w:rsidRPr="00076E3A">
        <w:rPr>
          <w:rFonts w:cs="Arial"/>
          <w:sz w:val="22"/>
          <w:szCs w:val="22"/>
        </w:rPr>
        <w:tab/>
      </w:r>
      <w:r w:rsidR="002106B8" w:rsidRPr="007066DC">
        <w:rPr>
          <w:rFonts w:eastAsiaTheme="minorEastAsia" w:cs="Arial"/>
          <w:sz w:val="22"/>
          <w:szCs w:val="22"/>
          <w:lang w:eastAsia="zh-CN"/>
        </w:rPr>
        <w:t>8.10.3.</w:t>
      </w:r>
      <w:r w:rsidR="00FA1802">
        <w:rPr>
          <w:rFonts w:eastAsiaTheme="minorEastAsia" w:cs="Arial" w:hint="eastAsia"/>
          <w:sz w:val="22"/>
          <w:szCs w:val="22"/>
          <w:lang w:eastAsia="zh-CN"/>
        </w:rPr>
        <w:t>3</w:t>
      </w:r>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7" w:name="DocumentFor"/>
      <w:bookmarkEnd w:id="7"/>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0A6892" w:rsidRDefault="000A6892" w:rsidP="00FE05B8">
      <w:pPr>
        <w:pStyle w:val="1"/>
        <w:numPr>
          <w:ilvl w:val="0"/>
          <w:numId w:val="5"/>
        </w:numPr>
        <w:tabs>
          <w:tab w:val="num" w:pos="1418"/>
        </w:tabs>
        <w:jc w:val="both"/>
        <w:rPr>
          <w:szCs w:val="28"/>
        </w:rPr>
      </w:pPr>
      <w:r>
        <w:rPr>
          <w:szCs w:val="28"/>
        </w:rPr>
        <w:t>Introduction</w:t>
      </w:r>
    </w:p>
    <w:p w:rsidR="00FA1802" w:rsidRDefault="00E25F67" w:rsidP="000A6892">
      <w:pPr>
        <w:pStyle w:val="a0"/>
        <w:rPr>
          <w:rFonts w:eastAsiaTheme="minorEastAsia"/>
          <w:lang w:eastAsia="zh-CN"/>
        </w:rPr>
      </w:pPr>
      <w:r>
        <w:rPr>
          <w:rFonts w:eastAsiaTheme="minorEastAsia"/>
          <w:lang w:eastAsia="zh-CN"/>
        </w:rPr>
        <w:t>Measurement</w:t>
      </w:r>
      <w:r w:rsidR="00FA1802">
        <w:rPr>
          <w:rFonts w:eastAsiaTheme="minorEastAsia" w:hint="eastAsia"/>
          <w:lang w:eastAsia="zh-CN"/>
        </w:rPr>
        <w:t xml:space="preserve"> is one of the key </w:t>
      </w:r>
      <w:r>
        <w:rPr>
          <w:rFonts w:eastAsiaTheme="minorEastAsia" w:hint="eastAsia"/>
          <w:lang w:eastAsia="zh-CN"/>
        </w:rPr>
        <w:t>topics</w:t>
      </w:r>
      <w:r w:rsidR="00711EBC">
        <w:rPr>
          <w:rFonts w:eastAsiaTheme="minorEastAsia" w:hint="eastAsia"/>
          <w:lang w:eastAsia="zh-CN"/>
        </w:rPr>
        <w:t xml:space="preserve"> that should be addressed in NTN WI. The initial discussion for </w:t>
      </w:r>
      <w:r w:rsidR="00620971">
        <w:rPr>
          <w:rFonts w:eastAsiaTheme="minorEastAsia" w:hint="eastAsia"/>
          <w:lang w:eastAsia="zh-CN"/>
        </w:rPr>
        <w:t>measurement</w:t>
      </w:r>
      <w:r w:rsidR="00711EBC">
        <w:rPr>
          <w:rFonts w:eastAsiaTheme="minorEastAsia" w:hint="eastAsia"/>
          <w:lang w:eastAsia="zh-CN"/>
        </w:rPr>
        <w:t xml:space="preserve"> was triggered</w:t>
      </w:r>
      <w:r w:rsidR="00C93E1D">
        <w:rPr>
          <w:rFonts w:eastAsiaTheme="minorEastAsia" w:hint="eastAsia"/>
          <w:lang w:eastAsia="zh-CN"/>
        </w:rPr>
        <w:t xml:space="preserve"> in email discussion </w:t>
      </w:r>
      <w:r w:rsidR="00F72E1B">
        <w:rPr>
          <w:rFonts w:eastAsiaTheme="minorEastAsia" w:hint="eastAsia"/>
          <w:lang w:eastAsia="zh-CN"/>
        </w:rPr>
        <w:t>[RAN2#111e][</w:t>
      </w:r>
      <w:r w:rsidR="00C93E1D">
        <w:rPr>
          <w:rFonts w:eastAsiaTheme="minorEastAsia" w:hint="eastAsia"/>
          <w:lang w:eastAsia="zh-CN"/>
        </w:rPr>
        <w:t>91</w:t>
      </w:r>
      <w:r w:rsidR="00620971">
        <w:rPr>
          <w:rFonts w:eastAsiaTheme="minorEastAsia" w:hint="eastAsia"/>
          <w:lang w:eastAsia="zh-CN"/>
        </w:rPr>
        <w:t>1</w:t>
      </w:r>
      <w:r w:rsidR="00F72E1B">
        <w:rPr>
          <w:rFonts w:eastAsiaTheme="minorEastAsia" w:hint="eastAsia"/>
          <w:lang w:eastAsia="zh-CN"/>
        </w:rPr>
        <w:t>] with the following scope [1]:</w:t>
      </w:r>
    </w:p>
    <w:p w:rsidR="00FD6082" w:rsidRDefault="00FD6082" w:rsidP="000A6892">
      <w:pPr>
        <w:pStyle w:val="a0"/>
        <w:rPr>
          <w:rFonts w:eastAsiaTheme="minorEastAsia"/>
          <w:lang w:eastAsia="zh-CN"/>
        </w:rPr>
      </w:pPr>
      <w:r>
        <w:t xml:space="preserve">Scope: </w:t>
      </w:r>
      <w:r w:rsidRPr="00404A48">
        <w:t xml:space="preserve">Discuss connected mode specific aspects, including measurement configuration/reporting aspects, CHO, etc. Assume the scenario for Earth moving or Earth fixed beam when there is no feeder link switch or service link switch in Earth fixed beams due </w:t>
      </w:r>
      <w:r>
        <w:t xml:space="preserve">to </w:t>
      </w:r>
      <w:r w:rsidRPr="00404A48">
        <w:t>satellite switch</w:t>
      </w:r>
    </w:p>
    <w:p w:rsidR="00F72E1B" w:rsidRDefault="001620B3" w:rsidP="000A6892">
      <w:pPr>
        <w:pStyle w:val="a0"/>
        <w:rPr>
          <w:rFonts w:eastAsiaTheme="minorEastAsia"/>
          <w:lang w:eastAsia="zh-CN"/>
        </w:rPr>
      </w:pPr>
      <w:r>
        <w:rPr>
          <w:rFonts w:eastAsiaTheme="minorEastAsia" w:hint="eastAsia"/>
          <w:lang w:eastAsia="zh-CN"/>
        </w:rPr>
        <w:t xml:space="preserve">In this </w:t>
      </w:r>
      <w:r>
        <w:rPr>
          <w:rFonts w:eastAsiaTheme="minorEastAsia"/>
          <w:lang w:eastAsia="zh-CN"/>
        </w:rPr>
        <w:t>contribution</w:t>
      </w:r>
      <w:r>
        <w:rPr>
          <w:rFonts w:eastAsiaTheme="minorEastAsia" w:hint="eastAsia"/>
          <w:lang w:eastAsia="zh-CN"/>
        </w:rPr>
        <w:t>, we</w:t>
      </w:r>
      <w:r>
        <w:rPr>
          <w:rFonts w:eastAsiaTheme="minorEastAsia"/>
          <w:lang w:eastAsia="zh-CN"/>
        </w:rPr>
        <w:t>’</w:t>
      </w:r>
      <w:r>
        <w:rPr>
          <w:rFonts w:eastAsiaTheme="minorEastAsia" w:hint="eastAsia"/>
          <w:lang w:eastAsia="zh-CN"/>
        </w:rPr>
        <w:t xml:space="preserve">d like to </w:t>
      </w:r>
      <w:r w:rsidR="00417574">
        <w:rPr>
          <w:rFonts w:eastAsiaTheme="minorEastAsia" w:hint="eastAsia"/>
          <w:lang w:eastAsia="zh-CN"/>
        </w:rPr>
        <w:t xml:space="preserve">give more analysis for </w:t>
      </w:r>
      <w:r w:rsidR="00AA6773">
        <w:rPr>
          <w:rFonts w:eastAsiaTheme="minorEastAsia"/>
          <w:lang w:eastAsia="zh-CN"/>
        </w:rPr>
        <w:t>measurement</w:t>
      </w:r>
      <w:r w:rsidR="00AA6773">
        <w:rPr>
          <w:rFonts w:eastAsiaTheme="minorEastAsia" w:hint="eastAsia"/>
          <w:lang w:eastAsia="zh-CN"/>
        </w:rPr>
        <w:t xml:space="preserve"> aspect in NTN system</w:t>
      </w:r>
      <w:r w:rsidR="00E22418">
        <w:rPr>
          <w:rFonts w:eastAsiaTheme="minorEastAsia" w:hint="eastAsia"/>
          <w:lang w:eastAsia="zh-CN"/>
        </w:rPr>
        <w:t>.</w:t>
      </w:r>
    </w:p>
    <w:p w:rsidR="000A6892" w:rsidRDefault="00212444" w:rsidP="00FE05B8">
      <w:pPr>
        <w:pStyle w:val="1"/>
        <w:numPr>
          <w:ilvl w:val="0"/>
          <w:numId w:val="5"/>
        </w:numPr>
        <w:tabs>
          <w:tab w:val="num" w:pos="1418"/>
        </w:tabs>
        <w:jc w:val="both"/>
        <w:rPr>
          <w:rFonts w:eastAsiaTheme="minorEastAsia"/>
          <w:szCs w:val="28"/>
        </w:rPr>
      </w:pPr>
      <w:r>
        <w:rPr>
          <w:rFonts w:eastAsiaTheme="minorEastAsia" w:hint="eastAsia"/>
          <w:szCs w:val="28"/>
        </w:rPr>
        <w:t>Measurement aspect for RRM in NTN</w:t>
      </w:r>
    </w:p>
    <w:p w:rsidR="00212444" w:rsidRPr="00212444" w:rsidRDefault="00212444" w:rsidP="00212444">
      <w:pPr>
        <w:pStyle w:val="a0"/>
        <w:rPr>
          <w:rFonts w:eastAsiaTheme="minorEastAsia"/>
          <w:lang w:eastAsia="zh-CN"/>
        </w:rPr>
      </w:pPr>
      <w:r>
        <w:rPr>
          <w:rFonts w:eastAsiaTheme="minorEastAsia" w:hint="eastAsia"/>
          <w:lang w:eastAsia="zh-CN"/>
        </w:rPr>
        <w:t xml:space="preserve">RRM is a basic function in the TN system, </w:t>
      </w:r>
      <w:r w:rsidR="00832F6D">
        <w:rPr>
          <w:rFonts w:eastAsiaTheme="minorEastAsia" w:hint="eastAsia"/>
          <w:lang w:eastAsia="zh-CN"/>
        </w:rPr>
        <w:t xml:space="preserve">so </w:t>
      </w:r>
      <w:r w:rsidR="00ED2816">
        <w:rPr>
          <w:rFonts w:eastAsiaTheme="minorEastAsia" w:hint="eastAsia"/>
          <w:lang w:eastAsia="zh-CN"/>
        </w:rPr>
        <w:t xml:space="preserve">we should carefully view the details </w:t>
      </w:r>
      <w:r w:rsidR="00832F6D">
        <w:rPr>
          <w:rFonts w:eastAsiaTheme="minorEastAsia" w:hint="eastAsia"/>
          <w:lang w:eastAsia="zh-CN"/>
        </w:rPr>
        <w:t xml:space="preserve">one by one </w:t>
      </w:r>
      <w:r w:rsidR="00ED2816">
        <w:rPr>
          <w:rFonts w:eastAsiaTheme="minorEastAsia" w:hint="eastAsia"/>
          <w:lang w:eastAsia="zh-CN"/>
        </w:rPr>
        <w:t xml:space="preserve">before </w:t>
      </w:r>
      <w:r w:rsidR="00832F6D">
        <w:rPr>
          <w:rFonts w:eastAsiaTheme="minorEastAsia" w:hint="eastAsia"/>
          <w:lang w:eastAsia="zh-CN"/>
        </w:rPr>
        <w:t>directly applying</w:t>
      </w:r>
      <w:r w:rsidR="00ED2816">
        <w:rPr>
          <w:rFonts w:eastAsiaTheme="minorEastAsia" w:hint="eastAsia"/>
          <w:lang w:eastAsia="zh-CN"/>
        </w:rPr>
        <w:t xml:space="preserve"> the whole function to NTN system.</w:t>
      </w:r>
    </w:p>
    <w:p w:rsidR="00212444" w:rsidRDefault="00212444" w:rsidP="00212444">
      <w:r>
        <w:t>In our view, measurement configuration/reporting aspects at least include three parts:</w:t>
      </w:r>
    </w:p>
    <w:p w:rsidR="00212444" w:rsidRDefault="00832F6D" w:rsidP="00832F6D">
      <w:pPr>
        <w:jc w:val="both"/>
      </w:pPr>
      <w:r>
        <w:rPr>
          <w:rFonts w:eastAsiaTheme="minorEastAsia" w:hint="eastAsia"/>
          <w:lang w:eastAsia="zh-CN"/>
        </w:rPr>
        <w:t>Part 1</w:t>
      </w:r>
      <w:r>
        <w:rPr>
          <w:rFonts w:eastAsiaTheme="minorEastAsia"/>
          <w:lang w:eastAsia="zh-CN"/>
        </w:rPr>
        <w:t xml:space="preserve">: </w:t>
      </w:r>
      <w:r w:rsidR="00212444">
        <w:t xml:space="preserve">measurement initiation </w:t>
      </w:r>
      <w:r w:rsidR="002860EA">
        <w:rPr>
          <w:rFonts w:eastAsiaTheme="minorEastAsia" w:hint="eastAsia"/>
          <w:lang w:eastAsia="zh-CN"/>
        </w:rPr>
        <w:t xml:space="preserve">triggering </w:t>
      </w:r>
      <w:r w:rsidR="00212444">
        <w:t>condition;</w:t>
      </w:r>
    </w:p>
    <w:p w:rsidR="00212444" w:rsidRDefault="00832F6D" w:rsidP="00832F6D">
      <w:pPr>
        <w:jc w:val="both"/>
      </w:pPr>
      <w:r>
        <w:rPr>
          <w:rFonts w:eastAsiaTheme="minorEastAsia" w:hint="eastAsia"/>
          <w:lang w:eastAsia="zh-CN"/>
        </w:rPr>
        <w:t>Part 2</w:t>
      </w:r>
      <w:r>
        <w:rPr>
          <w:rFonts w:eastAsiaTheme="minorEastAsia"/>
          <w:lang w:eastAsia="zh-CN"/>
        </w:rPr>
        <w:t>:</w:t>
      </w:r>
      <w:r>
        <w:rPr>
          <w:rFonts w:eastAsiaTheme="minorEastAsia" w:hint="eastAsia"/>
          <w:lang w:eastAsia="zh-CN"/>
        </w:rPr>
        <w:t xml:space="preserve"> </w:t>
      </w:r>
      <w:r w:rsidR="00212444">
        <w:t xml:space="preserve">measurement execution </w:t>
      </w:r>
      <w:r w:rsidR="002860EA">
        <w:rPr>
          <w:rFonts w:eastAsiaTheme="minorEastAsia" w:hint="eastAsia"/>
          <w:lang w:eastAsia="zh-CN"/>
        </w:rPr>
        <w:t xml:space="preserve">principle after </w:t>
      </w:r>
      <w:r w:rsidR="002860EA">
        <w:t>initiation</w:t>
      </w:r>
      <w:r w:rsidR="00212444">
        <w:t>;</w:t>
      </w:r>
    </w:p>
    <w:p w:rsidR="00212444" w:rsidRDefault="00832F6D" w:rsidP="000A6FF8">
      <w:pPr>
        <w:spacing w:after="120"/>
        <w:jc w:val="both"/>
        <w:rPr>
          <w:rFonts w:eastAsiaTheme="minorEastAsia"/>
          <w:lang w:eastAsia="zh-CN"/>
        </w:rPr>
      </w:pPr>
      <w:r>
        <w:rPr>
          <w:rFonts w:eastAsiaTheme="minorEastAsia" w:hint="eastAsia"/>
          <w:lang w:eastAsia="zh-CN"/>
        </w:rPr>
        <w:t>Part 3</w:t>
      </w:r>
      <w:r>
        <w:rPr>
          <w:rFonts w:eastAsiaTheme="minorEastAsia"/>
          <w:lang w:eastAsia="zh-CN"/>
        </w:rPr>
        <w:t>:</w:t>
      </w:r>
      <w:r>
        <w:rPr>
          <w:rFonts w:eastAsiaTheme="minorEastAsia" w:hint="eastAsia"/>
          <w:lang w:eastAsia="zh-CN"/>
        </w:rPr>
        <w:t xml:space="preserve"> </w:t>
      </w:r>
      <w:r w:rsidR="00212444">
        <w:t xml:space="preserve">measurement </w:t>
      </w:r>
      <w:r w:rsidR="002860EA">
        <w:rPr>
          <w:rFonts w:eastAsiaTheme="minorEastAsia" w:hint="eastAsia"/>
          <w:lang w:eastAsia="zh-CN"/>
        </w:rPr>
        <w:t xml:space="preserve">report </w:t>
      </w:r>
      <w:r w:rsidR="00212444">
        <w:t>triggering condition</w:t>
      </w:r>
      <w:r w:rsidR="002860EA">
        <w:rPr>
          <w:rFonts w:eastAsiaTheme="minorEastAsia" w:hint="eastAsia"/>
          <w:lang w:eastAsia="zh-CN"/>
        </w:rPr>
        <w:t>.</w:t>
      </w:r>
    </w:p>
    <w:p w:rsidR="0047025C" w:rsidRDefault="0047025C" w:rsidP="003B4996">
      <w:pPr>
        <w:spacing w:after="120"/>
        <w:jc w:val="both"/>
        <w:rPr>
          <w:rFonts w:eastAsiaTheme="minorEastAsia"/>
          <w:lang w:eastAsia="zh-CN"/>
        </w:rPr>
      </w:pPr>
      <w:r>
        <w:rPr>
          <w:rFonts w:eastAsiaTheme="minorEastAsia" w:hint="eastAsia"/>
          <w:lang w:eastAsia="zh-CN"/>
        </w:rPr>
        <w:t>We</w:t>
      </w:r>
      <w:r>
        <w:rPr>
          <w:rFonts w:eastAsiaTheme="minorEastAsia"/>
          <w:lang w:eastAsia="zh-CN"/>
        </w:rPr>
        <w:t>’</w:t>
      </w:r>
      <w:r>
        <w:rPr>
          <w:rFonts w:eastAsiaTheme="minorEastAsia" w:hint="eastAsia"/>
          <w:lang w:eastAsia="zh-CN"/>
        </w:rPr>
        <w:t xml:space="preserve">re fine to consider the </w:t>
      </w:r>
      <w:r>
        <w:t>measurement configuration/reporting</w:t>
      </w:r>
      <w:r>
        <w:rPr>
          <w:rFonts w:eastAsiaTheme="minorEastAsia" w:hint="eastAsia"/>
          <w:lang w:eastAsia="zh-CN"/>
        </w:rPr>
        <w:t xml:space="preserve"> mechanism used in TN system is the baseline for NTN </w:t>
      </w:r>
      <w:r>
        <w:t>measurement</w:t>
      </w:r>
      <w:r>
        <w:rPr>
          <w:rFonts w:eastAsiaTheme="minorEastAsia" w:hint="eastAsia"/>
          <w:lang w:eastAsia="zh-CN"/>
        </w:rPr>
        <w:t xml:space="preserve">, but </w:t>
      </w:r>
      <w:r w:rsidR="00E22843">
        <w:rPr>
          <w:rFonts w:eastAsiaTheme="minorEastAsia" w:hint="eastAsia"/>
          <w:lang w:eastAsia="zh-CN"/>
        </w:rPr>
        <w:t xml:space="preserve">any </w:t>
      </w:r>
      <w:r>
        <w:rPr>
          <w:rFonts w:eastAsiaTheme="minorEastAsia" w:hint="eastAsia"/>
          <w:lang w:eastAsia="zh-CN"/>
        </w:rPr>
        <w:t>enhancement is not precluded if identified.</w:t>
      </w:r>
    </w:p>
    <w:p w:rsidR="0047025C" w:rsidRPr="00092F26" w:rsidRDefault="0047025C" w:rsidP="00092F26">
      <w:pPr>
        <w:spacing w:after="120"/>
        <w:jc w:val="both"/>
        <w:rPr>
          <w:rFonts w:eastAsiaTheme="minorEastAsia"/>
          <w:b/>
          <w:lang w:val="en-GB" w:eastAsia="zh-CN"/>
        </w:rPr>
      </w:pPr>
      <w:r w:rsidRPr="00092F26">
        <w:rPr>
          <w:rFonts w:eastAsiaTheme="minorEastAsia"/>
          <w:b/>
          <w:lang w:val="en-GB" w:eastAsia="zh-CN"/>
        </w:rPr>
        <w:t xml:space="preserve">Proposal </w:t>
      </w:r>
      <w:r w:rsidRPr="00092F26">
        <w:rPr>
          <w:rFonts w:eastAsiaTheme="minorEastAsia" w:hint="eastAsia"/>
          <w:b/>
          <w:lang w:val="en-GB" w:eastAsia="zh-CN"/>
        </w:rPr>
        <w:t>1: The existing measurement framework (e.g. measurement configuration, execution and reporting) shall be considered as a baseline</w:t>
      </w:r>
      <w:r w:rsidR="003B4996" w:rsidRPr="00092F26">
        <w:rPr>
          <w:rFonts w:eastAsiaTheme="minorEastAsia" w:hint="eastAsia"/>
          <w:b/>
          <w:lang w:val="en-GB" w:eastAsia="zh-CN"/>
        </w:rPr>
        <w:t>, but enhancement is not precluded if identified.</w:t>
      </w:r>
    </w:p>
    <w:p w:rsidR="00212444" w:rsidRPr="00212444" w:rsidRDefault="002860EA" w:rsidP="00212444">
      <w:pPr>
        <w:pStyle w:val="a0"/>
        <w:rPr>
          <w:rFonts w:eastAsiaTheme="minorEastAsia"/>
          <w:lang w:eastAsia="zh-CN"/>
        </w:rPr>
      </w:pPr>
      <w:r>
        <w:rPr>
          <w:rFonts w:eastAsiaTheme="minorEastAsia" w:hint="eastAsia"/>
          <w:lang w:eastAsia="zh-CN"/>
        </w:rPr>
        <w:t>In the following three sub-</w:t>
      </w:r>
      <w:r>
        <w:rPr>
          <w:rFonts w:eastAsiaTheme="minorEastAsia"/>
          <w:lang w:eastAsia="zh-CN"/>
        </w:rPr>
        <w:t>clause</w:t>
      </w:r>
      <w:r>
        <w:rPr>
          <w:rFonts w:eastAsiaTheme="minorEastAsia" w:hint="eastAsia"/>
          <w:lang w:eastAsia="zh-CN"/>
        </w:rPr>
        <w:t>s, we will discuss the three parts above one by one.</w:t>
      </w:r>
    </w:p>
    <w:p w:rsidR="0013788B" w:rsidRDefault="005069CF" w:rsidP="00212444">
      <w:pPr>
        <w:pStyle w:val="20"/>
        <w:numPr>
          <w:ilvl w:val="1"/>
          <w:numId w:val="15"/>
        </w:numPr>
        <w:rPr>
          <w:rFonts w:eastAsiaTheme="minorEastAsia"/>
        </w:rPr>
      </w:pPr>
      <w:r>
        <w:rPr>
          <w:rFonts w:eastAsiaTheme="minorEastAsia" w:hint="eastAsia"/>
        </w:rPr>
        <w:t>M</w:t>
      </w:r>
      <w:r w:rsidR="002860EA">
        <w:t xml:space="preserve">easurement initiation </w:t>
      </w:r>
      <w:r w:rsidR="002860EA">
        <w:rPr>
          <w:rFonts w:eastAsiaTheme="minorEastAsia" w:hint="eastAsia"/>
        </w:rPr>
        <w:t xml:space="preserve">triggering </w:t>
      </w:r>
      <w:r w:rsidR="002860EA">
        <w:t>condition</w:t>
      </w:r>
      <w:r w:rsidR="0013788B">
        <w:rPr>
          <w:rFonts w:eastAsiaTheme="minorEastAsia" w:hint="eastAsia"/>
        </w:rPr>
        <w:t xml:space="preserve"> in NTN</w:t>
      </w:r>
    </w:p>
    <w:p w:rsidR="0013788B" w:rsidRDefault="00142AAC" w:rsidP="0013788B">
      <w:pPr>
        <w:pStyle w:val="a0"/>
        <w:rPr>
          <w:rFonts w:eastAsiaTheme="minorEastAsia"/>
          <w:lang w:val="en-GB" w:eastAsia="zh-CN"/>
        </w:rPr>
      </w:pPr>
      <w:r>
        <w:rPr>
          <w:rFonts w:eastAsiaTheme="minorEastAsia" w:hint="eastAsia"/>
          <w:lang w:val="en-GB" w:eastAsia="zh-CN"/>
        </w:rPr>
        <w:t>Based on current NR spec, i</w:t>
      </w:r>
      <w:r w:rsidR="0013788B">
        <w:rPr>
          <w:rFonts w:eastAsiaTheme="minorEastAsia"/>
          <w:lang w:val="en-GB" w:eastAsia="zh-CN"/>
        </w:rPr>
        <w:t>n order to limit the UE measurements, the network will configure threshold parameters for idle/inactive UEs by system information; while for connected UEs, the network can use a UE specific measurements threshold to control the UE measurements of non-serving cells</w:t>
      </w:r>
      <w:r w:rsidR="00CB6D6F">
        <w:rPr>
          <w:rFonts w:eastAsiaTheme="minorEastAsia" w:hint="eastAsia"/>
          <w:lang w:val="en-GB" w:eastAsia="zh-CN"/>
        </w:rPr>
        <w:t xml:space="preserve"> [2]</w:t>
      </w:r>
      <w:r w:rsidR="0013788B">
        <w:rPr>
          <w:rFonts w:eastAsiaTheme="minorEastAsia"/>
          <w:lang w:val="en-GB" w:eastAsia="zh-CN"/>
        </w:rPr>
        <w:t>.</w:t>
      </w:r>
    </w:p>
    <w:p w:rsidR="0013788B" w:rsidRPr="00DA569D" w:rsidRDefault="0013788B" w:rsidP="0013788B">
      <w:pPr>
        <w:pStyle w:val="a0"/>
        <w:rPr>
          <w:rFonts w:eastAsiaTheme="minorEastAsia"/>
          <w:lang w:eastAsia="zh-CN"/>
        </w:rPr>
      </w:pPr>
      <w:r>
        <w:rPr>
          <w:rFonts w:eastAsiaTheme="minorEastAsia"/>
          <w:b/>
          <w:lang w:eastAsia="zh-CN"/>
        </w:rPr>
        <w:t xml:space="preserve">Observation 1: </w:t>
      </w:r>
      <w:r>
        <w:rPr>
          <w:rFonts w:eastAsiaTheme="minorEastAsia"/>
          <w:b/>
          <w:lang w:val="en-GB" w:eastAsia="zh-CN"/>
        </w:rPr>
        <w:t>In order to limit the UE measurements for power saving, the network will configure threshold parameters for idle/inactive UEs by system information; while for connected UEs, the network can use a UE specific measurements threshold to control the UE measurements of non-serving cells</w:t>
      </w:r>
      <w:r>
        <w:rPr>
          <w:rFonts w:eastAsiaTheme="minorEastAsia" w:hint="eastAsia"/>
          <w:b/>
          <w:lang w:val="en-GB" w:eastAsia="zh-CN"/>
        </w:rPr>
        <w:t>.</w:t>
      </w:r>
    </w:p>
    <w:p w:rsidR="0013788B" w:rsidRDefault="0013788B" w:rsidP="0013788B">
      <w:pPr>
        <w:pStyle w:val="a0"/>
        <w:rPr>
          <w:rFonts w:eastAsiaTheme="minorEastAsia"/>
          <w:lang w:eastAsia="zh-CN"/>
        </w:rPr>
      </w:pPr>
      <w:r>
        <w:rPr>
          <w:rFonts w:eastAsiaTheme="minorEastAsia"/>
          <w:lang w:eastAsia="zh-CN"/>
        </w:rPr>
        <w:t xml:space="preserve">But in NTN system, the situation is not the same as the near-far effect is quite different between NTN and TN system. To simplify the analysis, </w:t>
      </w:r>
      <w:r>
        <w:rPr>
          <w:rFonts w:eastAsiaTheme="minorEastAsia" w:hint="eastAsia"/>
          <w:lang w:eastAsia="zh-CN"/>
        </w:rPr>
        <w:t xml:space="preserve">the </w:t>
      </w:r>
      <w:r>
        <w:rPr>
          <w:rFonts w:eastAsiaTheme="minorEastAsia"/>
          <w:lang w:eastAsia="zh-CN"/>
        </w:rPr>
        <w:t xml:space="preserve">issue </w:t>
      </w:r>
      <w:r>
        <w:rPr>
          <w:rFonts w:eastAsiaTheme="minorEastAsia" w:hint="eastAsia"/>
          <w:lang w:eastAsia="zh-CN"/>
        </w:rPr>
        <w:t>is</w:t>
      </w:r>
      <w:r>
        <w:rPr>
          <w:rFonts w:eastAsiaTheme="minorEastAsia"/>
          <w:lang w:eastAsia="zh-CN"/>
        </w:rPr>
        <w:t xml:space="preserve"> illustrate</w:t>
      </w:r>
      <w:r>
        <w:rPr>
          <w:rFonts w:eastAsiaTheme="minorEastAsia" w:hint="eastAsia"/>
          <w:lang w:eastAsia="zh-CN"/>
        </w:rPr>
        <w:t>d</w:t>
      </w:r>
      <w:r>
        <w:rPr>
          <w:rFonts w:eastAsiaTheme="minorEastAsia"/>
          <w:lang w:eastAsia="zh-CN"/>
        </w:rPr>
        <w:t xml:space="preserve"> in </w:t>
      </w:r>
      <w:r>
        <w:rPr>
          <w:rFonts w:eastAsiaTheme="minorEastAsia" w:hint="eastAsia"/>
          <w:lang w:eastAsia="zh-CN"/>
        </w:rPr>
        <w:t>Figure 1</w:t>
      </w:r>
      <w:r>
        <w:rPr>
          <w:rFonts w:eastAsiaTheme="minorEastAsia"/>
          <w:lang w:eastAsia="zh-CN"/>
        </w:rPr>
        <w:t>:</w:t>
      </w:r>
    </w:p>
    <w:p w:rsidR="0013788B" w:rsidRDefault="0013788B" w:rsidP="0013788B">
      <w:pPr>
        <w:pStyle w:val="a0"/>
        <w:jc w:val="center"/>
        <w:rPr>
          <w:rFonts w:eastAsiaTheme="minorEastAsia"/>
          <w:lang w:eastAsia="zh-CN"/>
        </w:rPr>
      </w:pPr>
      <w:r>
        <w:object w:dxaOrig="4920" w:dyaOrig="28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05pt;height:144.45pt" o:ole="">
            <v:imagedata r:id="rId9" o:title=""/>
          </v:shape>
          <o:OLEObject Type="Embed" ProgID="Visio.Drawing.15" ShapeID="_x0000_i1025" DrawAspect="Content" ObjectID="_1664969418" r:id="rId10"/>
        </w:object>
      </w:r>
    </w:p>
    <w:p w:rsidR="0013788B" w:rsidRDefault="0013788B" w:rsidP="0013788B">
      <w:pPr>
        <w:pStyle w:val="a0"/>
        <w:jc w:val="center"/>
        <w:rPr>
          <w:rFonts w:eastAsiaTheme="minorEastAsia"/>
          <w:b/>
          <w:lang w:eastAsia="zh-CN"/>
        </w:rPr>
      </w:pPr>
      <w:r>
        <w:rPr>
          <w:rFonts w:eastAsiaTheme="minorEastAsia"/>
          <w:b/>
          <w:lang w:eastAsia="zh-CN"/>
        </w:rPr>
        <w:lastRenderedPageBreak/>
        <w:t>Figure 1 A sketch of near-far effect in different scenarios: (a) Terrestrial Network; (b) NTN</w:t>
      </w:r>
    </w:p>
    <w:p w:rsidR="0013788B" w:rsidRDefault="0013788B" w:rsidP="0013788B">
      <w:pPr>
        <w:spacing w:after="120"/>
        <w:jc w:val="both"/>
        <w:rPr>
          <w:rFonts w:eastAsiaTheme="minorEastAsia"/>
          <w:lang w:eastAsia="zh-CN"/>
        </w:rPr>
      </w:pPr>
      <w:r>
        <w:rPr>
          <w:rFonts w:eastAsiaTheme="minorEastAsia"/>
          <w:lang w:eastAsia="zh-CN"/>
        </w:rPr>
        <w:t xml:space="preserve">In </w:t>
      </w:r>
      <w:r>
        <w:rPr>
          <w:rFonts w:eastAsiaTheme="minorEastAsia" w:hint="eastAsia"/>
          <w:lang w:eastAsia="zh-CN"/>
        </w:rPr>
        <w:t>TN</w:t>
      </w:r>
      <w:r>
        <w:rPr>
          <w:rFonts w:eastAsiaTheme="minorEastAsia"/>
          <w:lang w:eastAsia="zh-CN"/>
        </w:rPr>
        <w:t xml:space="preserve"> system, a UE can determine it is near the edge of a cell due to the near-far effect – a clear RSRP</w:t>
      </w:r>
      <w:r>
        <w:rPr>
          <w:rFonts w:eastAsiaTheme="minorEastAsia" w:hint="eastAsia"/>
          <w:lang w:eastAsia="zh-CN"/>
        </w:rPr>
        <w:t>/RSRQ</w:t>
      </w:r>
      <w:r>
        <w:rPr>
          <w:rFonts w:eastAsiaTheme="minorEastAsia"/>
          <w:lang w:eastAsia="zh-CN"/>
        </w:rPr>
        <w:t xml:space="preserve"> </w:t>
      </w:r>
      <w:r>
        <w:rPr>
          <w:rFonts w:eastAsiaTheme="minorEastAsia" w:hint="eastAsia"/>
          <w:lang w:eastAsia="zh-CN"/>
        </w:rPr>
        <w:t>value</w:t>
      </w:r>
      <w:r>
        <w:rPr>
          <w:rFonts w:eastAsiaTheme="minorEastAsia"/>
          <w:lang w:eastAsia="zh-CN"/>
        </w:rPr>
        <w:t xml:space="preserve"> difference </w:t>
      </w:r>
      <w:r>
        <w:rPr>
          <w:rFonts w:eastAsiaTheme="minorEastAsia" w:hint="eastAsia"/>
          <w:lang w:eastAsia="zh-CN"/>
        </w:rPr>
        <w:t>between</w:t>
      </w:r>
      <w:r>
        <w:rPr>
          <w:rFonts w:eastAsiaTheme="minorEastAsia"/>
          <w:lang w:eastAsia="zh-CN"/>
        </w:rPr>
        <w:t xml:space="preserve"> </w:t>
      </w:r>
      <w:r>
        <w:rPr>
          <w:rFonts w:eastAsiaTheme="minorEastAsia" w:hint="eastAsia"/>
          <w:lang w:eastAsia="zh-CN"/>
        </w:rPr>
        <w:t xml:space="preserve">cell </w:t>
      </w:r>
      <w:r>
        <w:rPr>
          <w:rFonts w:eastAsiaTheme="minorEastAsia"/>
          <w:lang w:eastAsia="zh-CN"/>
        </w:rPr>
        <w:t xml:space="preserve">center </w:t>
      </w:r>
      <w:r>
        <w:rPr>
          <w:rFonts w:eastAsiaTheme="minorEastAsia" w:hint="eastAsia"/>
          <w:lang w:eastAsia="zh-CN"/>
        </w:rPr>
        <w:t>and</w:t>
      </w:r>
      <w:r>
        <w:rPr>
          <w:rFonts w:eastAsiaTheme="minorEastAsia"/>
          <w:lang w:eastAsia="zh-CN"/>
        </w:rPr>
        <w:t xml:space="preserve"> cell edge. But such an effect may not be as pronounced in non-terrestrial deployments as the</w:t>
      </w:r>
      <w:r>
        <w:rPr>
          <w:rFonts w:eastAsiaTheme="minorEastAsia" w:hint="eastAsia"/>
          <w:lang w:eastAsia="zh-CN"/>
        </w:rPr>
        <w:t xml:space="preserve"> </w:t>
      </w:r>
      <w:r>
        <w:rPr>
          <w:rFonts w:eastAsiaTheme="minorEastAsia"/>
          <w:lang w:eastAsia="zh-CN"/>
        </w:rPr>
        <w:t>RSRP</w:t>
      </w:r>
      <w:r>
        <w:rPr>
          <w:rFonts w:eastAsiaTheme="minorEastAsia" w:hint="eastAsia"/>
          <w:lang w:eastAsia="zh-CN"/>
        </w:rPr>
        <w:t>/RSRQ value</w:t>
      </w:r>
      <w:r>
        <w:rPr>
          <w:rFonts w:eastAsiaTheme="minorEastAsia"/>
          <w:lang w:eastAsia="zh-CN"/>
        </w:rPr>
        <w:t xml:space="preserve"> difference between </w:t>
      </w:r>
      <w:r>
        <w:rPr>
          <w:rFonts w:eastAsiaTheme="minorEastAsia" w:hint="eastAsia"/>
          <w:lang w:eastAsia="zh-CN"/>
        </w:rPr>
        <w:t xml:space="preserve">satellite cell </w:t>
      </w:r>
      <w:r>
        <w:rPr>
          <w:rFonts w:eastAsiaTheme="minorEastAsia"/>
          <w:lang w:eastAsia="zh-CN"/>
        </w:rPr>
        <w:t xml:space="preserve">center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satellite</w:t>
      </w:r>
      <w:r>
        <w:rPr>
          <w:rFonts w:eastAsiaTheme="minorEastAsia"/>
          <w:lang w:eastAsia="zh-CN"/>
        </w:rPr>
        <w:t xml:space="preserve"> cell edge</w:t>
      </w:r>
      <w:r>
        <w:rPr>
          <w:rFonts w:eastAsiaTheme="minorEastAsia" w:hint="eastAsia"/>
          <w:lang w:eastAsia="zh-CN"/>
        </w:rPr>
        <w:t xml:space="preserve"> is typically less than 3dB, while the </w:t>
      </w:r>
      <w:r>
        <w:rPr>
          <w:rFonts w:eastAsiaTheme="minorEastAsia"/>
          <w:lang w:eastAsia="zh-CN"/>
        </w:rPr>
        <w:t>RSRP</w:t>
      </w:r>
      <w:r>
        <w:rPr>
          <w:rFonts w:eastAsiaTheme="minorEastAsia" w:hint="eastAsia"/>
          <w:lang w:eastAsia="zh-CN"/>
        </w:rPr>
        <w:t>/RSRQ value</w:t>
      </w:r>
      <w:r>
        <w:rPr>
          <w:rFonts w:eastAsiaTheme="minorEastAsia"/>
          <w:lang w:eastAsia="zh-CN"/>
        </w:rPr>
        <w:t xml:space="preserve"> difference between </w:t>
      </w:r>
      <w:r>
        <w:rPr>
          <w:rFonts w:eastAsiaTheme="minorEastAsia" w:hint="eastAsia"/>
          <w:lang w:eastAsia="zh-CN"/>
        </w:rPr>
        <w:t xml:space="preserve">TN cell </w:t>
      </w:r>
      <w:r>
        <w:rPr>
          <w:rFonts w:eastAsiaTheme="minorEastAsia"/>
          <w:lang w:eastAsia="zh-CN"/>
        </w:rPr>
        <w:t xml:space="preserve">center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TN</w:t>
      </w:r>
      <w:r>
        <w:rPr>
          <w:rFonts w:eastAsiaTheme="minorEastAsia"/>
          <w:lang w:eastAsia="zh-CN"/>
        </w:rPr>
        <w:t xml:space="preserve"> cell edge</w:t>
      </w:r>
      <w:r>
        <w:rPr>
          <w:rFonts w:eastAsiaTheme="minorEastAsia" w:hint="eastAsia"/>
          <w:lang w:eastAsia="zh-CN"/>
        </w:rPr>
        <w:t xml:space="preserve"> is typically more than 15dB.</w:t>
      </w:r>
    </w:p>
    <w:p w:rsidR="0013788B" w:rsidRDefault="0013788B" w:rsidP="0013788B">
      <w:pPr>
        <w:pStyle w:val="a0"/>
        <w:rPr>
          <w:rFonts w:eastAsiaTheme="minorEastAsia"/>
          <w:lang w:eastAsia="zh-CN"/>
        </w:rPr>
      </w:pPr>
      <w:r>
        <w:rPr>
          <w:rFonts w:eastAsiaTheme="minorEastAsia" w:hint="eastAsia"/>
          <w:lang w:eastAsia="zh-CN"/>
        </w:rPr>
        <w:t>Based on current RAN4 spec [</w:t>
      </w:r>
      <w:r w:rsidR="00CB6D6F">
        <w:rPr>
          <w:rFonts w:eastAsiaTheme="minorEastAsia" w:hint="eastAsia"/>
          <w:lang w:eastAsia="zh-CN"/>
        </w:rPr>
        <w:t>3</w:t>
      </w:r>
      <w:r>
        <w:rPr>
          <w:rFonts w:eastAsiaTheme="minorEastAsia" w:hint="eastAsia"/>
          <w:lang w:eastAsia="zh-CN"/>
        </w:rPr>
        <w:t xml:space="preserve">], the measurement </w:t>
      </w:r>
      <w:r>
        <w:rPr>
          <w:rFonts w:eastAsiaTheme="minorEastAsia"/>
          <w:lang w:eastAsia="zh-CN"/>
        </w:rPr>
        <w:t>accuracy</w:t>
      </w:r>
      <w:r>
        <w:rPr>
          <w:rFonts w:eastAsiaTheme="minorEastAsia" w:hint="eastAsia"/>
          <w:lang w:eastAsia="zh-CN"/>
        </w:rPr>
        <w:t xml:space="preserve"> requirements are listed below:</w:t>
      </w:r>
    </w:p>
    <w:p w:rsidR="0013788B" w:rsidRPr="00EE01DA" w:rsidRDefault="0013788B" w:rsidP="0013788B">
      <w:pPr>
        <w:pStyle w:val="a0"/>
        <w:jc w:val="center"/>
        <w:rPr>
          <w:rFonts w:eastAsiaTheme="minorEastAsia"/>
          <w:b/>
          <w:lang w:eastAsia="zh-CN"/>
        </w:rPr>
      </w:pPr>
      <w:r w:rsidRPr="00EE01DA">
        <w:rPr>
          <w:rFonts w:eastAsiaTheme="minorEastAsia" w:hint="eastAsia"/>
          <w:b/>
          <w:lang w:eastAsia="zh-CN"/>
        </w:rPr>
        <w:t>Table 1 Measurement A</w:t>
      </w:r>
      <w:r w:rsidRPr="00EE01DA">
        <w:rPr>
          <w:rFonts w:eastAsiaTheme="minorEastAsia"/>
          <w:b/>
          <w:lang w:eastAsia="zh-CN"/>
        </w:rPr>
        <w:t>ccuracy</w:t>
      </w:r>
      <w:r w:rsidRPr="00EE01DA">
        <w:rPr>
          <w:rFonts w:eastAsiaTheme="minorEastAsia" w:hint="eastAsia"/>
          <w:b/>
          <w:lang w:eastAsia="zh-CN"/>
        </w:rPr>
        <w:t xml:space="preserve"> Defined for RSRP/RSRQ/SINR Measurement</w:t>
      </w:r>
    </w:p>
    <w:tbl>
      <w:tblPr>
        <w:tblStyle w:val="a7"/>
        <w:tblW w:w="0" w:type="auto"/>
        <w:tblLook w:val="04A0" w:firstRow="1" w:lastRow="0" w:firstColumn="1" w:lastColumn="0" w:noHBand="0" w:noVBand="1"/>
      </w:tblPr>
      <w:tblGrid>
        <w:gridCol w:w="775"/>
        <w:gridCol w:w="775"/>
        <w:gridCol w:w="775"/>
        <w:gridCol w:w="775"/>
        <w:gridCol w:w="776"/>
        <w:gridCol w:w="776"/>
        <w:gridCol w:w="776"/>
        <w:gridCol w:w="776"/>
        <w:gridCol w:w="776"/>
        <w:gridCol w:w="776"/>
        <w:gridCol w:w="765"/>
        <w:gridCol w:w="765"/>
      </w:tblGrid>
      <w:tr w:rsidR="0013788B" w:rsidTr="0077694F">
        <w:tc>
          <w:tcPr>
            <w:tcW w:w="3100" w:type="dxa"/>
            <w:gridSpan w:val="4"/>
          </w:tcPr>
          <w:p w:rsidR="0013788B" w:rsidRDefault="0013788B" w:rsidP="0077694F">
            <w:pPr>
              <w:pStyle w:val="a0"/>
              <w:jc w:val="center"/>
              <w:rPr>
                <w:rFonts w:eastAsiaTheme="minorEastAsia"/>
                <w:b/>
                <w:lang w:eastAsia="zh-CN"/>
              </w:rPr>
            </w:pPr>
            <w:r>
              <w:rPr>
                <w:rFonts w:eastAsiaTheme="minorEastAsia" w:hint="eastAsia"/>
                <w:lang w:eastAsia="zh-CN"/>
              </w:rPr>
              <w:t>RSRP</w:t>
            </w:r>
          </w:p>
        </w:tc>
        <w:tc>
          <w:tcPr>
            <w:tcW w:w="3104" w:type="dxa"/>
            <w:gridSpan w:val="4"/>
          </w:tcPr>
          <w:p w:rsidR="0013788B" w:rsidRDefault="0013788B" w:rsidP="0077694F">
            <w:pPr>
              <w:pStyle w:val="a0"/>
              <w:jc w:val="center"/>
              <w:rPr>
                <w:rFonts w:eastAsiaTheme="minorEastAsia"/>
                <w:b/>
                <w:lang w:eastAsia="zh-CN"/>
              </w:rPr>
            </w:pPr>
            <w:r>
              <w:rPr>
                <w:rFonts w:eastAsiaTheme="minorEastAsia" w:hint="eastAsia"/>
                <w:lang w:eastAsia="zh-CN"/>
              </w:rPr>
              <w:t>RSRQ</w:t>
            </w:r>
          </w:p>
        </w:tc>
        <w:tc>
          <w:tcPr>
            <w:tcW w:w="3082" w:type="dxa"/>
            <w:gridSpan w:val="4"/>
          </w:tcPr>
          <w:p w:rsidR="0013788B" w:rsidRDefault="0013788B" w:rsidP="0077694F">
            <w:pPr>
              <w:pStyle w:val="a0"/>
              <w:jc w:val="center"/>
              <w:rPr>
                <w:rFonts w:eastAsiaTheme="minorEastAsia"/>
                <w:b/>
                <w:lang w:eastAsia="zh-CN"/>
              </w:rPr>
            </w:pPr>
            <w:r>
              <w:rPr>
                <w:rFonts w:eastAsiaTheme="minorEastAsia" w:hint="eastAsia"/>
                <w:lang w:eastAsia="zh-CN"/>
              </w:rPr>
              <w:t>SINR</w:t>
            </w:r>
          </w:p>
        </w:tc>
      </w:tr>
      <w:tr w:rsidR="0013788B" w:rsidTr="0077694F">
        <w:tc>
          <w:tcPr>
            <w:tcW w:w="1550" w:type="dxa"/>
            <w:gridSpan w:val="2"/>
          </w:tcPr>
          <w:p w:rsidR="0013788B" w:rsidRDefault="0013788B" w:rsidP="0077694F">
            <w:pPr>
              <w:pStyle w:val="a0"/>
              <w:jc w:val="center"/>
              <w:rPr>
                <w:rFonts w:eastAsiaTheme="minorEastAsia"/>
                <w:b/>
                <w:lang w:eastAsia="zh-CN"/>
              </w:rPr>
            </w:pPr>
            <w:r w:rsidRPr="00500FF0">
              <w:rPr>
                <w:rFonts w:eastAsiaTheme="minorEastAsia" w:hint="eastAsia"/>
                <w:lang w:eastAsia="zh-CN"/>
              </w:rPr>
              <w:t>FR1</w:t>
            </w:r>
          </w:p>
        </w:tc>
        <w:tc>
          <w:tcPr>
            <w:tcW w:w="1550" w:type="dxa"/>
            <w:gridSpan w:val="2"/>
          </w:tcPr>
          <w:p w:rsidR="0013788B" w:rsidRDefault="0013788B" w:rsidP="0077694F">
            <w:pPr>
              <w:pStyle w:val="a0"/>
              <w:jc w:val="center"/>
              <w:rPr>
                <w:rFonts w:eastAsiaTheme="minorEastAsia"/>
                <w:b/>
                <w:lang w:eastAsia="zh-CN"/>
              </w:rPr>
            </w:pPr>
            <w:r w:rsidRPr="00500FF0">
              <w:rPr>
                <w:rFonts w:eastAsiaTheme="minorEastAsia" w:hint="eastAsia"/>
                <w:lang w:eastAsia="zh-CN"/>
              </w:rPr>
              <w:t>FR</w:t>
            </w:r>
            <w:r>
              <w:rPr>
                <w:rFonts w:eastAsiaTheme="minorEastAsia" w:hint="eastAsia"/>
                <w:lang w:eastAsia="zh-CN"/>
              </w:rPr>
              <w:t>2</w:t>
            </w:r>
          </w:p>
        </w:tc>
        <w:tc>
          <w:tcPr>
            <w:tcW w:w="1552" w:type="dxa"/>
            <w:gridSpan w:val="2"/>
          </w:tcPr>
          <w:p w:rsidR="0013788B" w:rsidRDefault="0013788B" w:rsidP="0077694F">
            <w:pPr>
              <w:pStyle w:val="a0"/>
              <w:jc w:val="center"/>
              <w:rPr>
                <w:rFonts w:eastAsiaTheme="minorEastAsia"/>
                <w:b/>
                <w:lang w:eastAsia="zh-CN"/>
              </w:rPr>
            </w:pPr>
            <w:r w:rsidRPr="00500FF0">
              <w:rPr>
                <w:rFonts w:eastAsiaTheme="minorEastAsia" w:hint="eastAsia"/>
                <w:lang w:eastAsia="zh-CN"/>
              </w:rPr>
              <w:t>FR1</w:t>
            </w:r>
          </w:p>
        </w:tc>
        <w:tc>
          <w:tcPr>
            <w:tcW w:w="1552" w:type="dxa"/>
            <w:gridSpan w:val="2"/>
          </w:tcPr>
          <w:p w:rsidR="0013788B" w:rsidRDefault="0013788B" w:rsidP="0077694F">
            <w:pPr>
              <w:pStyle w:val="a0"/>
              <w:jc w:val="center"/>
              <w:rPr>
                <w:rFonts w:eastAsiaTheme="minorEastAsia"/>
                <w:b/>
                <w:lang w:eastAsia="zh-CN"/>
              </w:rPr>
            </w:pPr>
            <w:r w:rsidRPr="00500FF0">
              <w:rPr>
                <w:rFonts w:eastAsiaTheme="minorEastAsia" w:hint="eastAsia"/>
                <w:lang w:eastAsia="zh-CN"/>
              </w:rPr>
              <w:t>FR</w:t>
            </w:r>
            <w:r>
              <w:rPr>
                <w:rFonts w:eastAsiaTheme="minorEastAsia" w:hint="eastAsia"/>
                <w:lang w:eastAsia="zh-CN"/>
              </w:rPr>
              <w:t>2</w:t>
            </w:r>
          </w:p>
        </w:tc>
        <w:tc>
          <w:tcPr>
            <w:tcW w:w="1552" w:type="dxa"/>
            <w:gridSpan w:val="2"/>
          </w:tcPr>
          <w:p w:rsidR="0013788B" w:rsidRDefault="0013788B" w:rsidP="0077694F">
            <w:pPr>
              <w:pStyle w:val="a0"/>
              <w:jc w:val="center"/>
              <w:rPr>
                <w:rFonts w:eastAsiaTheme="minorEastAsia"/>
                <w:b/>
                <w:lang w:eastAsia="zh-CN"/>
              </w:rPr>
            </w:pPr>
            <w:r w:rsidRPr="00500FF0">
              <w:rPr>
                <w:rFonts w:eastAsiaTheme="minorEastAsia" w:hint="eastAsia"/>
                <w:lang w:eastAsia="zh-CN"/>
              </w:rPr>
              <w:t>FR1</w:t>
            </w:r>
          </w:p>
        </w:tc>
        <w:tc>
          <w:tcPr>
            <w:tcW w:w="1530" w:type="dxa"/>
            <w:gridSpan w:val="2"/>
          </w:tcPr>
          <w:p w:rsidR="0013788B" w:rsidRDefault="0013788B" w:rsidP="0077694F">
            <w:pPr>
              <w:pStyle w:val="a0"/>
              <w:jc w:val="center"/>
              <w:rPr>
                <w:rFonts w:eastAsiaTheme="minorEastAsia"/>
                <w:b/>
                <w:lang w:eastAsia="zh-CN"/>
              </w:rPr>
            </w:pPr>
            <w:r w:rsidRPr="00500FF0">
              <w:rPr>
                <w:rFonts w:eastAsiaTheme="minorEastAsia" w:hint="eastAsia"/>
                <w:lang w:eastAsia="zh-CN"/>
              </w:rPr>
              <w:t>FR</w:t>
            </w:r>
            <w:r>
              <w:rPr>
                <w:rFonts w:eastAsiaTheme="minorEastAsia" w:hint="eastAsia"/>
                <w:lang w:eastAsia="zh-CN"/>
              </w:rPr>
              <w:t>2</w:t>
            </w:r>
          </w:p>
        </w:tc>
      </w:tr>
      <w:tr w:rsidR="0013788B" w:rsidTr="0077694F">
        <w:tc>
          <w:tcPr>
            <w:tcW w:w="775" w:type="dxa"/>
          </w:tcPr>
          <w:p w:rsidR="0013788B" w:rsidRPr="00C64621" w:rsidRDefault="0013788B" w:rsidP="0077694F">
            <w:pPr>
              <w:pStyle w:val="a0"/>
              <w:jc w:val="center"/>
              <w:rPr>
                <w:rFonts w:eastAsiaTheme="minorEastAsia"/>
                <w:sz w:val="13"/>
                <w:szCs w:val="13"/>
                <w:lang w:eastAsia="zh-CN"/>
              </w:rPr>
            </w:pPr>
            <w:r w:rsidRPr="00C64621">
              <w:rPr>
                <w:rFonts w:eastAsiaTheme="minorEastAsia" w:hint="eastAsia"/>
                <w:sz w:val="13"/>
                <w:szCs w:val="13"/>
                <w:lang w:eastAsia="zh-CN"/>
              </w:rPr>
              <w:t xml:space="preserve">Intra </w:t>
            </w:r>
            <w:r w:rsidRPr="00C64621">
              <w:rPr>
                <w:rFonts w:eastAsiaTheme="minorEastAsia"/>
                <w:sz w:val="13"/>
                <w:szCs w:val="13"/>
                <w:lang w:eastAsia="zh-CN"/>
              </w:rPr>
              <w:t>Frequency</w:t>
            </w:r>
          </w:p>
        </w:tc>
        <w:tc>
          <w:tcPr>
            <w:tcW w:w="775" w:type="dxa"/>
          </w:tcPr>
          <w:p w:rsidR="0013788B" w:rsidRPr="00C64621" w:rsidRDefault="0013788B" w:rsidP="0077694F">
            <w:pPr>
              <w:pStyle w:val="a0"/>
              <w:jc w:val="center"/>
              <w:rPr>
                <w:rFonts w:eastAsiaTheme="minorEastAsia"/>
                <w:sz w:val="13"/>
                <w:szCs w:val="13"/>
                <w:lang w:eastAsia="zh-CN"/>
              </w:rPr>
            </w:pPr>
            <w:r w:rsidRPr="00C64621">
              <w:rPr>
                <w:rFonts w:eastAsiaTheme="minorEastAsia" w:hint="eastAsia"/>
                <w:sz w:val="13"/>
                <w:szCs w:val="13"/>
                <w:lang w:eastAsia="zh-CN"/>
              </w:rPr>
              <w:t xml:space="preserve">Inter </w:t>
            </w:r>
            <w:r w:rsidRPr="00C64621">
              <w:rPr>
                <w:rFonts w:eastAsiaTheme="minorEastAsia"/>
                <w:sz w:val="13"/>
                <w:szCs w:val="13"/>
                <w:lang w:eastAsia="zh-CN"/>
              </w:rPr>
              <w:t>Frequency</w:t>
            </w:r>
          </w:p>
        </w:tc>
        <w:tc>
          <w:tcPr>
            <w:tcW w:w="775" w:type="dxa"/>
          </w:tcPr>
          <w:p w:rsidR="0013788B" w:rsidRPr="00C64621" w:rsidRDefault="0013788B" w:rsidP="0077694F">
            <w:pPr>
              <w:pStyle w:val="a0"/>
              <w:jc w:val="center"/>
              <w:rPr>
                <w:rFonts w:eastAsiaTheme="minorEastAsia"/>
                <w:sz w:val="13"/>
                <w:szCs w:val="13"/>
                <w:lang w:eastAsia="zh-CN"/>
              </w:rPr>
            </w:pPr>
            <w:r w:rsidRPr="00C64621">
              <w:rPr>
                <w:rFonts w:eastAsiaTheme="minorEastAsia" w:hint="eastAsia"/>
                <w:sz w:val="13"/>
                <w:szCs w:val="13"/>
                <w:lang w:eastAsia="zh-CN"/>
              </w:rPr>
              <w:t xml:space="preserve">Intra </w:t>
            </w:r>
            <w:r w:rsidRPr="00C64621">
              <w:rPr>
                <w:rFonts w:eastAsiaTheme="minorEastAsia"/>
                <w:sz w:val="13"/>
                <w:szCs w:val="13"/>
                <w:lang w:eastAsia="zh-CN"/>
              </w:rPr>
              <w:t>Frequency</w:t>
            </w:r>
          </w:p>
        </w:tc>
        <w:tc>
          <w:tcPr>
            <w:tcW w:w="775" w:type="dxa"/>
          </w:tcPr>
          <w:p w:rsidR="0013788B" w:rsidRPr="00C64621" w:rsidRDefault="0013788B" w:rsidP="0077694F">
            <w:pPr>
              <w:pStyle w:val="a0"/>
              <w:jc w:val="center"/>
              <w:rPr>
                <w:rFonts w:eastAsiaTheme="minorEastAsia"/>
                <w:sz w:val="13"/>
                <w:szCs w:val="13"/>
                <w:lang w:eastAsia="zh-CN"/>
              </w:rPr>
            </w:pPr>
            <w:r w:rsidRPr="00C64621">
              <w:rPr>
                <w:rFonts w:eastAsiaTheme="minorEastAsia" w:hint="eastAsia"/>
                <w:sz w:val="13"/>
                <w:szCs w:val="13"/>
                <w:lang w:eastAsia="zh-CN"/>
              </w:rPr>
              <w:t xml:space="preserve">Inter </w:t>
            </w:r>
            <w:r w:rsidRPr="00C64621">
              <w:rPr>
                <w:rFonts w:eastAsiaTheme="minorEastAsia"/>
                <w:sz w:val="13"/>
                <w:szCs w:val="13"/>
                <w:lang w:eastAsia="zh-CN"/>
              </w:rPr>
              <w:t>Frequency</w:t>
            </w:r>
          </w:p>
        </w:tc>
        <w:tc>
          <w:tcPr>
            <w:tcW w:w="776" w:type="dxa"/>
          </w:tcPr>
          <w:p w:rsidR="0013788B" w:rsidRPr="00C64621" w:rsidRDefault="0013788B" w:rsidP="0077694F">
            <w:pPr>
              <w:pStyle w:val="a0"/>
              <w:jc w:val="center"/>
              <w:rPr>
                <w:rFonts w:eastAsiaTheme="minorEastAsia"/>
                <w:sz w:val="13"/>
                <w:szCs w:val="13"/>
                <w:lang w:eastAsia="zh-CN"/>
              </w:rPr>
            </w:pPr>
            <w:r w:rsidRPr="00C64621">
              <w:rPr>
                <w:rFonts w:eastAsiaTheme="minorEastAsia" w:hint="eastAsia"/>
                <w:sz w:val="13"/>
                <w:szCs w:val="13"/>
                <w:lang w:eastAsia="zh-CN"/>
              </w:rPr>
              <w:t xml:space="preserve">Intra </w:t>
            </w:r>
            <w:r w:rsidRPr="00C64621">
              <w:rPr>
                <w:rFonts w:eastAsiaTheme="minorEastAsia"/>
                <w:sz w:val="13"/>
                <w:szCs w:val="13"/>
                <w:lang w:eastAsia="zh-CN"/>
              </w:rPr>
              <w:t>Frequency</w:t>
            </w:r>
          </w:p>
        </w:tc>
        <w:tc>
          <w:tcPr>
            <w:tcW w:w="776" w:type="dxa"/>
          </w:tcPr>
          <w:p w:rsidR="0013788B" w:rsidRPr="00C64621" w:rsidRDefault="0013788B" w:rsidP="0077694F">
            <w:pPr>
              <w:pStyle w:val="a0"/>
              <w:jc w:val="center"/>
              <w:rPr>
                <w:rFonts w:eastAsiaTheme="minorEastAsia"/>
                <w:sz w:val="13"/>
                <w:szCs w:val="13"/>
                <w:lang w:eastAsia="zh-CN"/>
              </w:rPr>
            </w:pPr>
            <w:r w:rsidRPr="00C64621">
              <w:rPr>
                <w:rFonts w:eastAsiaTheme="minorEastAsia" w:hint="eastAsia"/>
                <w:sz w:val="13"/>
                <w:szCs w:val="13"/>
                <w:lang w:eastAsia="zh-CN"/>
              </w:rPr>
              <w:t xml:space="preserve">Inter </w:t>
            </w:r>
            <w:r w:rsidRPr="00C64621">
              <w:rPr>
                <w:rFonts w:eastAsiaTheme="minorEastAsia"/>
                <w:sz w:val="13"/>
                <w:szCs w:val="13"/>
                <w:lang w:eastAsia="zh-CN"/>
              </w:rPr>
              <w:t>Frequency</w:t>
            </w:r>
          </w:p>
        </w:tc>
        <w:tc>
          <w:tcPr>
            <w:tcW w:w="776" w:type="dxa"/>
          </w:tcPr>
          <w:p w:rsidR="0013788B" w:rsidRPr="00C64621" w:rsidRDefault="0013788B" w:rsidP="0077694F">
            <w:pPr>
              <w:pStyle w:val="a0"/>
              <w:jc w:val="center"/>
              <w:rPr>
                <w:rFonts w:eastAsiaTheme="minorEastAsia"/>
                <w:sz w:val="13"/>
                <w:szCs w:val="13"/>
                <w:lang w:eastAsia="zh-CN"/>
              </w:rPr>
            </w:pPr>
            <w:r w:rsidRPr="00C64621">
              <w:rPr>
                <w:rFonts w:eastAsiaTheme="minorEastAsia" w:hint="eastAsia"/>
                <w:sz w:val="13"/>
                <w:szCs w:val="13"/>
                <w:lang w:eastAsia="zh-CN"/>
              </w:rPr>
              <w:t xml:space="preserve">Intra </w:t>
            </w:r>
            <w:r w:rsidRPr="00C64621">
              <w:rPr>
                <w:rFonts w:eastAsiaTheme="minorEastAsia"/>
                <w:sz w:val="13"/>
                <w:szCs w:val="13"/>
                <w:lang w:eastAsia="zh-CN"/>
              </w:rPr>
              <w:t>Frequency</w:t>
            </w:r>
          </w:p>
        </w:tc>
        <w:tc>
          <w:tcPr>
            <w:tcW w:w="776" w:type="dxa"/>
          </w:tcPr>
          <w:p w:rsidR="0013788B" w:rsidRPr="00C64621" w:rsidRDefault="0013788B" w:rsidP="0077694F">
            <w:pPr>
              <w:pStyle w:val="a0"/>
              <w:jc w:val="center"/>
              <w:rPr>
                <w:rFonts w:eastAsiaTheme="minorEastAsia"/>
                <w:sz w:val="13"/>
                <w:szCs w:val="13"/>
                <w:lang w:eastAsia="zh-CN"/>
              </w:rPr>
            </w:pPr>
            <w:r w:rsidRPr="00C64621">
              <w:rPr>
                <w:rFonts w:eastAsiaTheme="minorEastAsia" w:hint="eastAsia"/>
                <w:sz w:val="13"/>
                <w:szCs w:val="13"/>
                <w:lang w:eastAsia="zh-CN"/>
              </w:rPr>
              <w:t xml:space="preserve">Inter </w:t>
            </w:r>
            <w:r w:rsidRPr="00C64621">
              <w:rPr>
                <w:rFonts w:eastAsiaTheme="minorEastAsia"/>
                <w:sz w:val="13"/>
                <w:szCs w:val="13"/>
                <w:lang w:eastAsia="zh-CN"/>
              </w:rPr>
              <w:t>Frequency</w:t>
            </w:r>
          </w:p>
        </w:tc>
        <w:tc>
          <w:tcPr>
            <w:tcW w:w="776" w:type="dxa"/>
          </w:tcPr>
          <w:p w:rsidR="0013788B" w:rsidRPr="00C64621" w:rsidRDefault="0013788B" w:rsidP="0077694F">
            <w:pPr>
              <w:pStyle w:val="a0"/>
              <w:jc w:val="center"/>
              <w:rPr>
                <w:rFonts w:eastAsiaTheme="minorEastAsia"/>
                <w:sz w:val="13"/>
                <w:szCs w:val="13"/>
                <w:lang w:eastAsia="zh-CN"/>
              </w:rPr>
            </w:pPr>
            <w:r w:rsidRPr="00C64621">
              <w:rPr>
                <w:rFonts w:eastAsiaTheme="minorEastAsia" w:hint="eastAsia"/>
                <w:sz w:val="13"/>
                <w:szCs w:val="13"/>
                <w:lang w:eastAsia="zh-CN"/>
              </w:rPr>
              <w:t xml:space="preserve">Intra </w:t>
            </w:r>
            <w:r w:rsidRPr="00C64621">
              <w:rPr>
                <w:rFonts w:eastAsiaTheme="minorEastAsia"/>
                <w:sz w:val="13"/>
                <w:szCs w:val="13"/>
                <w:lang w:eastAsia="zh-CN"/>
              </w:rPr>
              <w:t>Frequency</w:t>
            </w:r>
          </w:p>
        </w:tc>
        <w:tc>
          <w:tcPr>
            <w:tcW w:w="776" w:type="dxa"/>
          </w:tcPr>
          <w:p w:rsidR="0013788B" w:rsidRPr="00C64621" w:rsidRDefault="0013788B" w:rsidP="0077694F">
            <w:pPr>
              <w:pStyle w:val="a0"/>
              <w:jc w:val="center"/>
              <w:rPr>
                <w:rFonts w:eastAsiaTheme="minorEastAsia"/>
                <w:sz w:val="13"/>
                <w:szCs w:val="13"/>
                <w:lang w:eastAsia="zh-CN"/>
              </w:rPr>
            </w:pPr>
            <w:r w:rsidRPr="00C64621">
              <w:rPr>
                <w:rFonts w:eastAsiaTheme="minorEastAsia" w:hint="eastAsia"/>
                <w:sz w:val="13"/>
                <w:szCs w:val="13"/>
                <w:lang w:eastAsia="zh-CN"/>
              </w:rPr>
              <w:t xml:space="preserve">Inter </w:t>
            </w:r>
            <w:r w:rsidRPr="00C64621">
              <w:rPr>
                <w:rFonts w:eastAsiaTheme="minorEastAsia"/>
                <w:sz w:val="13"/>
                <w:szCs w:val="13"/>
                <w:lang w:eastAsia="zh-CN"/>
              </w:rPr>
              <w:t>Frequency</w:t>
            </w:r>
          </w:p>
        </w:tc>
        <w:tc>
          <w:tcPr>
            <w:tcW w:w="765" w:type="dxa"/>
          </w:tcPr>
          <w:p w:rsidR="0013788B" w:rsidRPr="00C64621" w:rsidRDefault="0013788B" w:rsidP="0077694F">
            <w:pPr>
              <w:pStyle w:val="a0"/>
              <w:jc w:val="center"/>
              <w:rPr>
                <w:rFonts w:eastAsiaTheme="minorEastAsia"/>
                <w:sz w:val="13"/>
                <w:szCs w:val="13"/>
                <w:lang w:eastAsia="zh-CN"/>
              </w:rPr>
            </w:pPr>
            <w:r w:rsidRPr="00C64621">
              <w:rPr>
                <w:rFonts w:eastAsiaTheme="minorEastAsia" w:hint="eastAsia"/>
                <w:sz w:val="13"/>
                <w:szCs w:val="13"/>
                <w:lang w:eastAsia="zh-CN"/>
              </w:rPr>
              <w:t xml:space="preserve">Intra </w:t>
            </w:r>
            <w:r w:rsidRPr="00C64621">
              <w:rPr>
                <w:rFonts w:eastAsiaTheme="minorEastAsia"/>
                <w:sz w:val="13"/>
                <w:szCs w:val="13"/>
                <w:lang w:eastAsia="zh-CN"/>
              </w:rPr>
              <w:t>Frequency</w:t>
            </w:r>
          </w:p>
        </w:tc>
        <w:tc>
          <w:tcPr>
            <w:tcW w:w="765" w:type="dxa"/>
          </w:tcPr>
          <w:p w:rsidR="0013788B" w:rsidRPr="00C64621" w:rsidRDefault="0013788B" w:rsidP="0077694F">
            <w:pPr>
              <w:pStyle w:val="a0"/>
              <w:jc w:val="center"/>
              <w:rPr>
                <w:rFonts w:eastAsiaTheme="minorEastAsia"/>
                <w:sz w:val="13"/>
                <w:szCs w:val="13"/>
                <w:lang w:eastAsia="zh-CN"/>
              </w:rPr>
            </w:pPr>
            <w:r w:rsidRPr="00C64621">
              <w:rPr>
                <w:rFonts w:eastAsiaTheme="minorEastAsia" w:hint="eastAsia"/>
                <w:sz w:val="13"/>
                <w:szCs w:val="13"/>
                <w:lang w:eastAsia="zh-CN"/>
              </w:rPr>
              <w:t xml:space="preserve">Inter </w:t>
            </w:r>
            <w:r w:rsidRPr="00C64621">
              <w:rPr>
                <w:rFonts w:eastAsiaTheme="minorEastAsia"/>
                <w:sz w:val="13"/>
                <w:szCs w:val="13"/>
                <w:lang w:eastAsia="zh-CN"/>
              </w:rPr>
              <w:t>Frequency</w:t>
            </w:r>
          </w:p>
        </w:tc>
      </w:tr>
      <w:tr w:rsidR="0013788B" w:rsidTr="0077694F">
        <w:tc>
          <w:tcPr>
            <w:tcW w:w="775" w:type="dxa"/>
          </w:tcPr>
          <w:p w:rsidR="0013788B" w:rsidRDefault="0013788B" w:rsidP="0077694F">
            <w:pPr>
              <w:pStyle w:val="a0"/>
              <w:jc w:val="center"/>
              <w:rPr>
                <w:rFonts w:eastAsiaTheme="minorEastAsia"/>
                <w:b/>
                <w:lang w:eastAsia="zh-CN"/>
              </w:rPr>
            </w:pPr>
            <w:r w:rsidRPr="00D83AA9">
              <w:rPr>
                <w:rFonts w:eastAsiaTheme="minorEastAsia" w:hint="eastAsia"/>
                <w:sz w:val="11"/>
                <w:szCs w:val="11"/>
                <w:lang w:eastAsia="zh-CN"/>
              </w:rPr>
              <w:t>Above</w:t>
            </w:r>
            <w:r>
              <w:rPr>
                <w:rFonts w:eastAsiaTheme="minorEastAsia" w:hint="eastAsia"/>
                <w:lang w:eastAsia="zh-CN"/>
              </w:rPr>
              <w:t xml:space="preserve"> </w:t>
            </w:r>
            <w:r w:rsidRPr="00501C3B">
              <w:rPr>
                <w:rFonts w:eastAsiaTheme="minorEastAsia"/>
                <w:sz w:val="11"/>
                <w:szCs w:val="11"/>
                <w:lang w:eastAsia="zh-CN"/>
              </w:rPr>
              <w:sym w:font="Symbol" w:char="F0B1"/>
            </w:r>
            <w:r w:rsidRPr="00501C3B">
              <w:rPr>
                <w:rFonts w:eastAsiaTheme="minorEastAsia"/>
                <w:sz w:val="11"/>
                <w:szCs w:val="11"/>
                <w:lang w:eastAsia="zh-CN"/>
              </w:rPr>
              <w:t>4.5</w:t>
            </w:r>
            <w:r>
              <w:rPr>
                <w:rFonts w:eastAsiaTheme="minorEastAsia" w:hint="eastAsia"/>
                <w:sz w:val="11"/>
                <w:szCs w:val="11"/>
                <w:lang w:eastAsia="zh-CN"/>
              </w:rPr>
              <w:t xml:space="preserve"> dB</w:t>
            </w:r>
          </w:p>
        </w:tc>
        <w:tc>
          <w:tcPr>
            <w:tcW w:w="775" w:type="dxa"/>
          </w:tcPr>
          <w:p w:rsidR="0013788B" w:rsidRDefault="0013788B" w:rsidP="0077694F">
            <w:pPr>
              <w:pStyle w:val="a0"/>
              <w:jc w:val="center"/>
              <w:rPr>
                <w:rFonts w:eastAsiaTheme="minorEastAsia"/>
                <w:b/>
                <w:lang w:eastAsia="zh-CN"/>
              </w:rPr>
            </w:pPr>
            <w:bookmarkStart w:id="8" w:name="OLE_LINK1"/>
            <w:bookmarkStart w:id="9" w:name="OLE_LINK2"/>
            <w:r w:rsidRPr="00D83AA9">
              <w:rPr>
                <w:rFonts w:eastAsiaTheme="minorEastAsia" w:hint="eastAsia"/>
                <w:sz w:val="11"/>
                <w:szCs w:val="11"/>
                <w:lang w:eastAsia="zh-CN"/>
              </w:rPr>
              <w:t>Above</w:t>
            </w:r>
            <w:r>
              <w:rPr>
                <w:rFonts w:eastAsiaTheme="minorEastAsia" w:hint="eastAsia"/>
                <w:lang w:eastAsia="zh-CN"/>
              </w:rPr>
              <w:t xml:space="preserve"> </w:t>
            </w:r>
            <w:r w:rsidRPr="00501C3B">
              <w:rPr>
                <w:rFonts w:eastAsiaTheme="minorEastAsia"/>
                <w:sz w:val="11"/>
                <w:szCs w:val="11"/>
                <w:lang w:eastAsia="zh-CN"/>
              </w:rPr>
              <w:sym w:font="Symbol" w:char="F0B1"/>
            </w:r>
            <w:r w:rsidRPr="00501C3B">
              <w:rPr>
                <w:rFonts w:eastAsiaTheme="minorEastAsia"/>
                <w:sz w:val="11"/>
                <w:szCs w:val="11"/>
                <w:lang w:eastAsia="zh-CN"/>
              </w:rPr>
              <w:t>4.5</w:t>
            </w:r>
            <w:r>
              <w:rPr>
                <w:rFonts w:eastAsiaTheme="minorEastAsia" w:hint="eastAsia"/>
                <w:sz w:val="11"/>
                <w:szCs w:val="11"/>
                <w:lang w:eastAsia="zh-CN"/>
              </w:rPr>
              <w:t xml:space="preserve"> dB</w:t>
            </w:r>
            <w:bookmarkEnd w:id="8"/>
            <w:bookmarkEnd w:id="9"/>
          </w:p>
        </w:tc>
        <w:tc>
          <w:tcPr>
            <w:tcW w:w="775" w:type="dxa"/>
          </w:tcPr>
          <w:p w:rsidR="0013788B" w:rsidRPr="00501C3B" w:rsidRDefault="0013788B" w:rsidP="0077694F">
            <w:pPr>
              <w:pStyle w:val="a0"/>
              <w:jc w:val="center"/>
              <w:rPr>
                <w:rFonts w:eastAsiaTheme="minorEastAsia"/>
                <w:sz w:val="11"/>
                <w:szCs w:val="11"/>
                <w:lang w:eastAsia="zh-CN"/>
              </w:rPr>
            </w:pPr>
            <w:r w:rsidRPr="00D83AA9">
              <w:rPr>
                <w:rFonts w:eastAsiaTheme="minorEastAsia" w:hint="eastAsia"/>
                <w:sz w:val="11"/>
                <w:szCs w:val="11"/>
                <w:lang w:eastAsia="zh-CN"/>
              </w:rPr>
              <w:t>Above</w:t>
            </w:r>
            <w:r>
              <w:rPr>
                <w:rFonts w:eastAsiaTheme="minorEastAsia" w:hint="eastAsia"/>
                <w:lang w:eastAsia="zh-CN"/>
              </w:rPr>
              <w:t xml:space="preserve"> </w:t>
            </w:r>
            <w:r w:rsidRPr="00501C3B">
              <w:rPr>
                <w:rFonts w:eastAsiaTheme="minorEastAsia"/>
                <w:sz w:val="11"/>
                <w:szCs w:val="11"/>
                <w:lang w:eastAsia="zh-CN"/>
              </w:rPr>
              <w:sym w:font="Symbol" w:char="F0B1"/>
            </w:r>
            <w:r>
              <w:rPr>
                <w:rFonts w:eastAsiaTheme="minorEastAsia" w:hint="eastAsia"/>
                <w:sz w:val="11"/>
                <w:szCs w:val="11"/>
                <w:lang w:eastAsia="zh-CN"/>
              </w:rPr>
              <w:t>6 dB</w:t>
            </w:r>
          </w:p>
        </w:tc>
        <w:tc>
          <w:tcPr>
            <w:tcW w:w="775" w:type="dxa"/>
          </w:tcPr>
          <w:p w:rsidR="0013788B" w:rsidRDefault="0013788B" w:rsidP="0077694F">
            <w:pPr>
              <w:pStyle w:val="a0"/>
              <w:jc w:val="center"/>
              <w:rPr>
                <w:rFonts w:eastAsiaTheme="minorEastAsia"/>
                <w:b/>
                <w:lang w:eastAsia="zh-CN"/>
              </w:rPr>
            </w:pPr>
            <w:r w:rsidRPr="00D83AA9">
              <w:rPr>
                <w:rFonts w:eastAsiaTheme="minorEastAsia" w:hint="eastAsia"/>
                <w:sz w:val="11"/>
                <w:szCs w:val="11"/>
                <w:lang w:eastAsia="zh-CN"/>
              </w:rPr>
              <w:t>Above</w:t>
            </w:r>
            <w:r>
              <w:rPr>
                <w:rFonts w:eastAsiaTheme="minorEastAsia" w:hint="eastAsia"/>
                <w:lang w:eastAsia="zh-CN"/>
              </w:rPr>
              <w:t xml:space="preserve"> </w:t>
            </w:r>
            <w:r w:rsidRPr="00501C3B">
              <w:rPr>
                <w:rFonts w:eastAsiaTheme="minorEastAsia"/>
                <w:sz w:val="11"/>
                <w:szCs w:val="11"/>
                <w:lang w:eastAsia="zh-CN"/>
              </w:rPr>
              <w:sym w:font="Symbol" w:char="F0B1"/>
            </w:r>
            <w:r>
              <w:rPr>
                <w:rFonts w:eastAsiaTheme="minorEastAsia" w:hint="eastAsia"/>
                <w:sz w:val="11"/>
                <w:szCs w:val="11"/>
                <w:lang w:eastAsia="zh-CN"/>
              </w:rPr>
              <w:t>6 dB</w:t>
            </w:r>
          </w:p>
        </w:tc>
        <w:tc>
          <w:tcPr>
            <w:tcW w:w="776" w:type="dxa"/>
          </w:tcPr>
          <w:p w:rsidR="0013788B" w:rsidRDefault="0013788B" w:rsidP="0077694F">
            <w:pPr>
              <w:pStyle w:val="a0"/>
              <w:jc w:val="center"/>
              <w:rPr>
                <w:rFonts w:eastAsiaTheme="minorEastAsia"/>
                <w:b/>
                <w:lang w:eastAsia="zh-CN"/>
              </w:rPr>
            </w:pPr>
            <w:r w:rsidRPr="00D83AA9">
              <w:rPr>
                <w:rFonts w:eastAsiaTheme="minorEastAsia" w:hint="eastAsia"/>
                <w:sz w:val="11"/>
                <w:szCs w:val="11"/>
                <w:lang w:eastAsia="zh-CN"/>
              </w:rPr>
              <w:t>Above</w:t>
            </w:r>
            <w:r>
              <w:rPr>
                <w:rFonts w:eastAsiaTheme="minorEastAsia" w:hint="eastAsia"/>
                <w:lang w:eastAsia="zh-CN"/>
              </w:rPr>
              <w:t xml:space="preserve"> </w:t>
            </w:r>
            <w:r w:rsidRPr="00501C3B">
              <w:rPr>
                <w:rFonts w:eastAsiaTheme="minorEastAsia"/>
                <w:sz w:val="11"/>
                <w:szCs w:val="11"/>
                <w:lang w:eastAsia="zh-CN"/>
              </w:rPr>
              <w:sym w:font="Symbol" w:char="F0B1"/>
            </w:r>
            <w:r>
              <w:rPr>
                <w:rFonts w:eastAsiaTheme="minorEastAsia" w:hint="eastAsia"/>
                <w:sz w:val="11"/>
                <w:szCs w:val="11"/>
                <w:lang w:eastAsia="zh-CN"/>
              </w:rPr>
              <w:t>2</w:t>
            </w:r>
            <w:r w:rsidRPr="00501C3B">
              <w:rPr>
                <w:rFonts w:eastAsiaTheme="minorEastAsia"/>
                <w:sz w:val="11"/>
                <w:szCs w:val="11"/>
                <w:lang w:eastAsia="zh-CN"/>
              </w:rPr>
              <w:t>.5</w:t>
            </w:r>
            <w:r>
              <w:rPr>
                <w:rFonts w:eastAsiaTheme="minorEastAsia" w:hint="eastAsia"/>
                <w:sz w:val="11"/>
                <w:szCs w:val="11"/>
                <w:lang w:eastAsia="zh-CN"/>
              </w:rPr>
              <w:t xml:space="preserve"> dB</w:t>
            </w:r>
          </w:p>
        </w:tc>
        <w:tc>
          <w:tcPr>
            <w:tcW w:w="776" w:type="dxa"/>
          </w:tcPr>
          <w:p w:rsidR="0013788B" w:rsidRDefault="0013788B" w:rsidP="0077694F">
            <w:pPr>
              <w:pStyle w:val="a0"/>
              <w:jc w:val="center"/>
              <w:rPr>
                <w:rFonts w:eastAsiaTheme="minorEastAsia"/>
                <w:b/>
                <w:lang w:eastAsia="zh-CN"/>
              </w:rPr>
            </w:pPr>
            <w:r w:rsidRPr="00D83AA9">
              <w:rPr>
                <w:rFonts w:eastAsiaTheme="minorEastAsia" w:hint="eastAsia"/>
                <w:sz w:val="11"/>
                <w:szCs w:val="11"/>
                <w:lang w:eastAsia="zh-CN"/>
              </w:rPr>
              <w:t>Above</w:t>
            </w:r>
            <w:r>
              <w:rPr>
                <w:rFonts w:eastAsiaTheme="minorEastAsia" w:hint="eastAsia"/>
                <w:lang w:eastAsia="zh-CN"/>
              </w:rPr>
              <w:t xml:space="preserve"> </w:t>
            </w:r>
            <w:r w:rsidRPr="00501C3B">
              <w:rPr>
                <w:rFonts w:eastAsiaTheme="minorEastAsia"/>
                <w:sz w:val="11"/>
                <w:szCs w:val="11"/>
                <w:lang w:eastAsia="zh-CN"/>
              </w:rPr>
              <w:sym w:font="Symbol" w:char="F0B1"/>
            </w:r>
            <w:r>
              <w:rPr>
                <w:rFonts w:eastAsiaTheme="minorEastAsia" w:hint="eastAsia"/>
                <w:sz w:val="11"/>
                <w:szCs w:val="11"/>
                <w:lang w:eastAsia="zh-CN"/>
              </w:rPr>
              <w:t>2</w:t>
            </w:r>
            <w:r w:rsidRPr="00501C3B">
              <w:rPr>
                <w:rFonts w:eastAsiaTheme="minorEastAsia"/>
                <w:sz w:val="11"/>
                <w:szCs w:val="11"/>
                <w:lang w:eastAsia="zh-CN"/>
              </w:rPr>
              <w:t>.5</w:t>
            </w:r>
            <w:r>
              <w:rPr>
                <w:rFonts w:eastAsiaTheme="minorEastAsia" w:hint="eastAsia"/>
                <w:sz w:val="11"/>
                <w:szCs w:val="11"/>
                <w:lang w:eastAsia="zh-CN"/>
              </w:rPr>
              <w:t xml:space="preserve"> dB</w:t>
            </w:r>
          </w:p>
        </w:tc>
        <w:tc>
          <w:tcPr>
            <w:tcW w:w="776" w:type="dxa"/>
          </w:tcPr>
          <w:p w:rsidR="0013788B" w:rsidRDefault="0013788B" w:rsidP="0077694F">
            <w:pPr>
              <w:pStyle w:val="a0"/>
              <w:jc w:val="center"/>
              <w:rPr>
                <w:rFonts w:eastAsiaTheme="minorEastAsia"/>
                <w:b/>
                <w:lang w:eastAsia="zh-CN"/>
              </w:rPr>
            </w:pPr>
            <w:r w:rsidRPr="00D83AA9">
              <w:rPr>
                <w:rFonts w:eastAsiaTheme="minorEastAsia" w:hint="eastAsia"/>
                <w:sz w:val="11"/>
                <w:szCs w:val="11"/>
                <w:lang w:eastAsia="zh-CN"/>
              </w:rPr>
              <w:t>Above</w:t>
            </w:r>
            <w:r>
              <w:rPr>
                <w:rFonts w:eastAsiaTheme="minorEastAsia" w:hint="eastAsia"/>
                <w:lang w:eastAsia="zh-CN"/>
              </w:rPr>
              <w:t xml:space="preserve"> </w:t>
            </w:r>
            <w:r w:rsidRPr="00501C3B">
              <w:rPr>
                <w:rFonts w:eastAsiaTheme="minorEastAsia"/>
                <w:sz w:val="11"/>
                <w:szCs w:val="11"/>
                <w:lang w:eastAsia="zh-CN"/>
              </w:rPr>
              <w:sym w:font="Symbol" w:char="F0B1"/>
            </w:r>
            <w:r>
              <w:rPr>
                <w:rFonts w:eastAsiaTheme="minorEastAsia" w:hint="eastAsia"/>
                <w:sz w:val="11"/>
                <w:szCs w:val="11"/>
                <w:lang w:eastAsia="zh-CN"/>
              </w:rPr>
              <w:t>2</w:t>
            </w:r>
            <w:r w:rsidRPr="00501C3B">
              <w:rPr>
                <w:rFonts w:eastAsiaTheme="minorEastAsia"/>
                <w:sz w:val="11"/>
                <w:szCs w:val="11"/>
                <w:lang w:eastAsia="zh-CN"/>
              </w:rPr>
              <w:t>.5</w:t>
            </w:r>
            <w:r>
              <w:rPr>
                <w:rFonts w:eastAsiaTheme="minorEastAsia" w:hint="eastAsia"/>
                <w:sz w:val="11"/>
                <w:szCs w:val="11"/>
                <w:lang w:eastAsia="zh-CN"/>
              </w:rPr>
              <w:t xml:space="preserve"> dB</w:t>
            </w:r>
          </w:p>
        </w:tc>
        <w:tc>
          <w:tcPr>
            <w:tcW w:w="776" w:type="dxa"/>
          </w:tcPr>
          <w:p w:rsidR="0013788B" w:rsidRDefault="0013788B" w:rsidP="0077694F">
            <w:pPr>
              <w:pStyle w:val="a0"/>
              <w:jc w:val="center"/>
              <w:rPr>
                <w:rFonts w:eastAsiaTheme="minorEastAsia"/>
                <w:b/>
                <w:lang w:eastAsia="zh-CN"/>
              </w:rPr>
            </w:pPr>
            <w:r w:rsidRPr="00D83AA9">
              <w:rPr>
                <w:rFonts w:eastAsiaTheme="minorEastAsia" w:hint="eastAsia"/>
                <w:sz w:val="11"/>
                <w:szCs w:val="11"/>
                <w:lang w:eastAsia="zh-CN"/>
              </w:rPr>
              <w:t>Above</w:t>
            </w:r>
            <w:r>
              <w:rPr>
                <w:rFonts w:eastAsiaTheme="minorEastAsia" w:hint="eastAsia"/>
                <w:lang w:eastAsia="zh-CN"/>
              </w:rPr>
              <w:t xml:space="preserve"> </w:t>
            </w:r>
            <w:r w:rsidRPr="00501C3B">
              <w:rPr>
                <w:rFonts w:eastAsiaTheme="minorEastAsia"/>
                <w:sz w:val="11"/>
                <w:szCs w:val="11"/>
                <w:lang w:eastAsia="zh-CN"/>
              </w:rPr>
              <w:sym w:font="Symbol" w:char="F0B1"/>
            </w:r>
            <w:r>
              <w:rPr>
                <w:rFonts w:eastAsiaTheme="minorEastAsia" w:hint="eastAsia"/>
                <w:sz w:val="11"/>
                <w:szCs w:val="11"/>
                <w:lang w:eastAsia="zh-CN"/>
              </w:rPr>
              <w:t>2</w:t>
            </w:r>
            <w:r w:rsidRPr="00501C3B">
              <w:rPr>
                <w:rFonts w:eastAsiaTheme="minorEastAsia"/>
                <w:sz w:val="11"/>
                <w:szCs w:val="11"/>
                <w:lang w:eastAsia="zh-CN"/>
              </w:rPr>
              <w:t>.5</w:t>
            </w:r>
            <w:r>
              <w:rPr>
                <w:rFonts w:eastAsiaTheme="minorEastAsia" w:hint="eastAsia"/>
                <w:sz w:val="11"/>
                <w:szCs w:val="11"/>
                <w:lang w:eastAsia="zh-CN"/>
              </w:rPr>
              <w:t xml:space="preserve"> dB</w:t>
            </w:r>
          </w:p>
        </w:tc>
        <w:tc>
          <w:tcPr>
            <w:tcW w:w="776" w:type="dxa"/>
          </w:tcPr>
          <w:p w:rsidR="0013788B" w:rsidRDefault="0013788B" w:rsidP="0077694F">
            <w:pPr>
              <w:pStyle w:val="a0"/>
              <w:jc w:val="center"/>
              <w:rPr>
                <w:rFonts w:eastAsiaTheme="minorEastAsia"/>
                <w:b/>
                <w:lang w:eastAsia="zh-CN"/>
              </w:rPr>
            </w:pPr>
            <w:r w:rsidRPr="00D83AA9">
              <w:rPr>
                <w:rFonts w:eastAsiaTheme="minorEastAsia" w:hint="eastAsia"/>
                <w:sz w:val="11"/>
                <w:szCs w:val="11"/>
                <w:lang w:eastAsia="zh-CN"/>
              </w:rPr>
              <w:t>Above</w:t>
            </w:r>
            <w:r>
              <w:rPr>
                <w:rFonts w:eastAsiaTheme="minorEastAsia" w:hint="eastAsia"/>
                <w:lang w:eastAsia="zh-CN"/>
              </w:rPr>
              <w:t xml:space="preserve"> </w:t>
            </w:r>
            <w:r w:rsidRPr="00501C3B">
              <w:rPr>
                <w:rFonts w:eastAsiaTheme="minorEastAsia"/>
                <w:sz w:val="11"/>
                <w:szCs w:val="11"/>
                <w:lang w:eastAsia="zh-CN"/>
              </w:rPr>
              <w:sym w:font="Symbol" w:char="F0B1"/>
            </w:r>
            <w:r>
              <w:rPr>
                <w:rFonts w:eastAsiaTheme="minorEastAsia" w:hint="eastAsia"/>
                <w:sz w:val="11"/>
                <w:szCs w:val="11"/>
                <w:lang w:eastAsia="zh-CN"/>
              </w:rPr>
              <w:t>3 dB</w:t>
            </w:r>
          </w:p>
        </w:tc>
        <w:tc>
          <w:tcPr>
            <w:tcW w:w="776" w:type="dxa"/>
          </w:tcPr>
          <w:p w:rsidR="0013788B" w:rsidRDefault="0013788B" w:rsidP="0077694F">
            <w:pPr>
              <w:pStyle w:val="a0"/>
              <w:jc w:val="center"/>
              <w:rPr>
                <w:rFonts w:eastAsiaTheme="minorEastAsia"/>
                <w:b/>
                <w:lang w:eastAsia="zh-CN"/>
              </w:rPr>
            </w:pPr>
            <w:r w:rsidRPr="00D83AA9">
              <w:rPr>
                <w:rFonts w:eastAsiaTheme="minorEastAsia" w:hint="eastAsia"/>
                <w:sz w:val="11"/>
                <w:szCs w:val="11"/>
                <w:lang w:eastAsia="zh-CN"/>
              </w:rPr>
              <w:t>Above</w:t>
            </w:r>
            <w:r>
              <w:rPr>
                <w:rFonts w:eastAsiaTheme="minorEastAsia" w:hint="eastAsia"/>
                <w:lang w:eastAsia="zh-CN"/>
              </w:rPr>
              <w:t xml:space="preserve"> </w:t>
            </w:r>
            <w:r w:rsidRPr="00501C3B">
              <w:rPr>
                <w:rFonts w:eastAsiaTheme="minorEastAsia"/>
                <w:sz w:val="11"/>
                <w:szCs w:val="11"/>
                <w:lang w:eastAsia="zh-CN"/>
              </w:rPr>
              <w:sym w:font="Symbol" w:char="F0B1"/>
            </w:r>
            <w:r>
              <w:rPr>
                <w:rFonts w:eastAsiaTheme="minorEastAsia" w:hint="eastAsia"/>
                <w:sz w:val="11"/>
                <w:szCs w:val="11"/>
                <w:lang w:eastAsia="zh-CN"/>
              </w:rPr>
              <w:t>3 dB</w:t>
            </w:r>
          </w:p>
        </w:tc>
        <w:tc>
          <w:tcPr>
            <w:tcW w:w="765" w:type="dxa"/>
          </w:tcPr>
          <w:p w:rsidR="0013788B" w:rsidRDefault="0013788B" w:rsidP="0077694F">
            <w:pPr>
              <w:pStyle w:val="a0"/>
              <w:jc w:val="center"/>
              <w:rPr>
                <w:rFonts w:eastAsiaTheme="minorEastAsia"/>
                <w:b/>
                <w:lang w:eastAsia="zh-CN"/>
              </w:rPr>
            </w:pPr>
            <w:r w:rsidRPr="00D83AA9">
              <w:rPr>
                <w:rFonts w:eastAsiaTheme="minorEastAsia" w:hint="eastAsia"/>
                <w:sz w:val="11"/>
                <w:szCs w:val="11"/>
                <w:lang w:eastAsia="zh-CN"/>
              </w:rPr>
              <w:t>Above</w:t>
            </w:r>
            <w:r>
              <w:rPr>
                <w:rFonts w:eastAsiaTheme="minorEastAsia" w:hint="eastAsia"/>
                <w:lang w:eastAsia="zh-CN"/>
              </w:rPr>
              <w:t xml:space="preserve"> </w:t>
            </w:r>
            <w:r w:rsidRPr="00501C3B">
              <w:rPr>
                <w:rFonts w:eastAsiaTheme="minorEastAsia"/>
                <w:sz w:val="11"/>
                <w:szCs w:val="11"/>
                <w:lang w:eastAsia="zh-CN"/>
              </w:rPr>
              <w:sym w:font="Symbol" w:char="F0B1"/>
            </w:r>
            <w:r>
              <w:rPr>
                <w:rFonts w:eastAsiaTheme="minorEastAsia" w:hint="eastAsia"/>
                <w:sz w:val="11"/>
                <w:szCs w:val="11"/>
                <w:lang w:eastAsia="zh-CN"/>
              </w:rPr>
              <w:t>3 dB</w:t>
            </w:r>
          </w:p>
        </w:tc>
        <w:tc>
          <w:tcPr>
            <w:tcW w:w="765" w:type="dxa"/>
          </w:tcPr>
          <w:p w:rsidR="0013788B" w:rsidRDefault="0013788B" w:rsidP="0077694F">
            <w:pPr>
              <w:pStyle w:val="a0"/>
              <w:jc w:val="center"/>
              <w:rPr>
                <w:rFonts w:eastAsiaTheme="minorEastAsia"/>
                <w:b/>
                <w:lang w:eastAsia="zh-CN"/>
              </w:rPr>
            </w:pPr>
            <w:r w:rsidRPr="00D83AA9">
              <w:rPr>
                <w:rFonts w:eastAsiaTheme="minorEastAsia" w:hint="eastAsia"/>
                <w:sz w:val="11"/>
                <w:szCs w:val="11"/>
                <w:lang w:eastAsia="zh-CN"/>
              </w:rPr>
              <w:t>Above</w:t>
            </w:r>
            <w:r>
              <w:rPr>
                <w:rFonts w:eastAsiaTheme="minorEastAsia" w:hint="eastAsia"/>
                <w:lang w:eastAsia="zh-CN"/>
              </w:rPr>
              <w:t xml:space="preserve"> </w:t>
            </w:r>
            <w:r w:rsidRPr="00501C3B">
              <w:rPr>
                <w:rFonts w:eastAsiaTheme="minorEastAsia"/>
                <w:sz w:val="11"/>
                <w:szCs w:val="11"/>
                <w:lang w:eastAsia="zh-CN"/>
              </w:rPr>
              <w:sym w:font="Symbol" w:char="F0B1"/>
            </w:r>
            <w:r>
              <w:rPr>
                <w:rFonts w:eastAsiaTheme="minorEastAsia" w:hint="eastAsia"/>
                <w:sz w:val="11"/>
                <w:szCs w:val="11"/>
                <w:lang w:eastAsia="zh-CN"/>
              </w:rPr>
              <w:t>3 dB</w:t>
            </w:r>
          </w:p>
        </w:tc>
      </w:tr>
    </w:tbl>
    <w:p w:rsidR="00E023D3" w:rsidRDefault="00E023D3" w:rsidP="0013788B">
      <w:pPr>
        <w:jc w:val="both"/>
        <w:rPr>
          <w:rFonts w:eastAsiaTheme="minorEastAsia"/>
          <w:lang w:eastAsia="zh-CN"/>
        </w:rPr>
      </w:pPr>
    </w:p>
    <w:p w:rsidR="0013788B" w:rsidRDefault="0013788B" w:rsidP="00E023D3">
      <w:pPr>
        <w:spacing w:after="120"/>
        <w:jc w:val="both"/>
        <w:rPr>
          <w:rFonts w:eastAsiaTheme="minorEastAsia"/>
          <w:lang w:eastAsia="zh-CN"/>
        </w:rPr>
      </w:pPr>
      <w:r>
        <w:rPr>
          <w:rFonts w:eastAsiaTheme="minorEastAsia" w:hint="eastAsia"/>
          <w:lang w:eastAsia="zh-CN"/>
        </w:rPr>
        <w:t>According to Table 1, it</w:t>
      </w:r>
      <w:r>
        <w:rPr>
          <w:rFonts w:eastAsiaTheme="minorEastAsia"/>
          <w:lang w:eastAsia="zh-CN"/>
        </w:rPr>
        <w:t>’</w:t>
      </w:r>
      <w:r>
        <w:rPr>
          <w:rFonts w:eastAsiaTheme="minorEastAsia" w:hint="eastAsia"/>
          <w:lang w:eastAsia="zh-CN"/>
        </w:rPr>
        <w:t xml:space="preserve">s obvious that the UE </w:t>
      </w:r>
      <w:r>
        <w:rPr>
          <w:rFonts w:eastAsiaTheme="minorEastAsia"/>
          <w:lang w:eastAsia="zh-CN"/>
        </w:rPr>
        <w:t>RSRP</w:t>
      </w:r>
      <w:r>
        <w:rPr>
          <w:rFonts w:eastAsiaTheme="minorEastAsia" w:hint="eastAsia"/>
          <w:lang w:eastAsia="zh-CN"/>
        </w:rPr>
        <w:t>/RSRQ</w:t>
      </w:r>
      <w:r w:rsidRPr="008F7223">
        <w:rPr>
          <w:rFonts w:eastAsiaTheme="minorEastAsia" w:hint="eastAsia"/>
          <w:lang w:eastAsia="zh-CN"/>
        </w:rPr>
        <w:t xml:space="preserve"> </w:t>
      </w:r>
      <w:r>
        <w:rPr>
          <w:rFonts w:eastAsiaTheme="minorEastAsia" w:hint="eastAsia"/>
          <w:lang w:eastAsia="zh-CN"/>
        </w:rPr>
        <w:t xml:space="preserve">measurement </w:t>
      </w:r>
      <w:r>
        <w:rPr>
          <w:rFonts w:eastAsiaTheme="minorEastAsia"/>
          <w:lang w:eastAsia="zh-CN"/>
        </w:rPr>
        <w:t>accuracy</w:t>
      </w:r>
      <w:r>
        <w:rPr>
          <w:rFonts w:eastAsiaTheme="minorEastAsia" w:hint="eastAsia"/>
          <w:lang w:eastAsia="zh-CN"/>
        </w:rPr>
        <w:t xml:space="preserve"> is comparable to the </w:t>
      </w:r>
      <w:r>
        <w:rPr>
          <w:rFonts w:eastAsiaTheme="minorEastAsia"/>
          <w:lang w:eastAsia="zh-CN"/>
        </w:rPr>
        <w:t>RSRP</w:t>
      </w:r>
      <w:r>
        <w:rPr>
          <w:rFonts w:eastAsiaTheme="minorEastAsia" w:hint="eastAsia"/>
          <w:lang w:eastAsia="zh-CN"/>
        </w:rPr>
        <w:t>/RSRQ value</w:t>
      </w:r>
      <w:r>
        <w:rPr>
          <w:rFonts w:eastAsiaTheme="minorEastAsia"/>
          <w:lang w:eastAsia="zh-CN"/>
        </w:rPr>
        <w:t xml:space="preserve"> difference between </w:t>
      </w:r>
      <w:r>
        <w:rPr>
          <w:rFonts w:eastAsiaTheme="minorEastAsia" w:hint="eastAsia"/>
          <w:lang w:eastAsia="zh-CN"/>
        </w:rPr>
        <w:t xml:space="preserve">satellite cell </w:t>
      </w:r>
      <w:r>
        <w:rPr>
          <w:rFonts w:eastAsiaTheme="minorEastAsia"/>
          <w:lang w:eastAsia="zh-CN"/>
        </w:rPr>
        <w:t xml:space="preserve">center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satellite</w:t>
      </w:r>
      <w:r>
        <w:rPr>
          <w:rFonts w:eastAsiaTheme="minorEastAsia"/>
          <w:lang w:eastAsia="zh-CN"/>
        </w:rPr>
        <w:t xml:space="preserve"> cell edge</w:t>
      </w:r>
      <w:r>
        <w:rPr>
          <w:rFonts w:eastAsiaTheme="minorEastAsia" w:hint="eastAsia"/>
          <w:lang w:eastAsia="zh-CN"/>
        </w:rPr>
        <w:t>. Even if the UE is located at the center of the satellite beam</w:t>
      </w:r>
      <w:r w:rsidRPr="008F7223">
        <w:rPr>
          <w:rFonts w:eastAsiaTheme="minorEastAsia" w:hint="eastAsia"/>
          <w:lang w:eastAsia="zh-CN"/>
        </w:rPr>
        <w:t xml:space="preserve"> </w:t>
      </w:r>
      <w:r>
        <w:rPr>
          <w:rFonts w:eastAsiaTheme="minorEastAsia" w:hint="eastAsia"/>
          <w:lang w:eastAsia="zh-CN"/>
        </w:rPr>
        <w:t xml:space="preserve">footprint, the </w:t>
      </w:r>
      <w:r>
        <w:rPr>
          <w:rFonts w:eastAsiaTheme="minorEastAsia"/>
          <w:lang w:eastAsia="zh-CN"/>
        </w:rPr>
        <w:t>RSRP</w:t>
      </w:r>
      <w:r>
        <w:rPr>
          <w:rFonts w:eastAsiaTheme="minorEastAsia" w:hint="eastAsia"/>
          <w:lang w:eastAsia="zh-CN"/>
        </w:rPr>
        <w:t xml:space="preserve">/RSRQ measurement results of the serving cell may exceed the network configured measurement initiation </w:t>
      </w:r>
      <w:r>
        <w:rPr>
          <w:rFonts w:eastAsiaTheme="minorEastAsia"/>
          <w:lang w:eastAsia="zh-CN"/>
        </w:rPr>
        <w:t>threshold</w:t>
      </w:r>
      <w:r>
        <w:rPr>
          <w:rFonts w:eastAsiaTheme="minorEastAsia" w:hint="eastAsia"/>
          <w:lang w:eastAsia="zh-CN"/>
        </w:rPr>
        <w:t xml:space="preserve">, which will cause the UE to measure the intra/inter </w:t>
      </w:r>
      <w:r>
        <w:rPr>
          <w:rFonts w:eastAsiaTheme="minorEastAsia"/>
          <w:lang w:eastAsia="zh-CN"/>
        </w:rPr>
        <w:t>frequency</w:t>
      </w:r>
      <w:r>
        <w:rPr>
          <w:rFonts w:eastAsiaTheme="minorEastAsia" w:hint="eastAsia"/>
          <w:lang w:eastAsia="zh-CN"/>
        </w:rPr>
        <w:t xml:space="preserve"> cell in advance. In the worst case, the NTN UEs have to measure the intra/inter </w:t>
      </w:r>
      <w:r>
        <w:rPr>
          <w:rFonts w:eastAsiaTheme="minorEastAsia"/>
          <w:lang w:eastAsia="zh-CN"/>
        </w:rPr>
        <w:t>frequency</w:t>
      </w:r>
      <w:r>
        <w:rPr>
          <w:rFonts w:eastAsiaTheme="minorEastAsia" w:hint="eastAsia"/>
          <w:lang w:eastAsia="zh-CN"/>
        </w:rPr>
        <w:t xml:space="preserve"> cell even if the serving cell signal is strong enough, which is not the original intention when </w:t>
      </w:r>
      <w:r>
        <w:rPr>
          <w:rFonts w:eastAsiaTheme="minorEastAsia"/>
          <w:lang w:eastAsia="zh-CN"/>
        </w:rPr>
        <w:t>threshold</w:t>
      </w:r>
      <w:r>
        <w:rPr>
          <w:rFonts w:eastAsiaTheme="minorEastAsia" w:hint="eastAsia"/>
          <w:lang w:eastAsia="zh-CN"/>
        </w:rPr>
        <w:t xml:space="preserve"> based measurement initiation method was </w:t>
      </w:r>
      <w:r>
        <w:rPr>
          <w:rFonts w:eastAsiaTheme="minorEastAsia"/>
          <w:lang w:eastAsia="zh-CN"/>
        </w:rPr>
        <w:t>design</w:t>
      </w:r>
      <w:r w:rsidR="00C30C45">
        <w:rPr>
          <w:rFonts w:eastAsiaTheme="minorEastAsia" w:hint="eastAsia"/>
          <w:lang w:eastAsia="zh-CN"/>
        </w:rPr>
        <w:t>ed based on observation</w:t>
      </w:r>
      <w:r>
        <w:rPr>
          <w:rFonts w:eastAsiaTheme="minorEastAsia" w:hint="eastAsia"/>
          <w:lang w:eastAsia="zh-CN"/>
        </w:rPr>
        <w:t>1.</w:t>
      </w:r>
    </w:p>
    <w:p w:rsidR="0013788B" w:rsidRDefault="0013788B" w:rsidP="00E023D3">
      <w:pPr>
        <w:spacing w:after="120"/>
        <w:jc w:val="both"/>
        <w:rPr>
          <w:rFonts w:eastAsiaTheme="minorEastAsia"/>
          <w:lang w:eastAsia="zh-CN"/>
        </w:rPr>
      </w:pPr>
      <w:r>
        <w:rPr>
          <w:rFonts w:eastAsiaTheme="minorEastAsia" w:hint="eastAsia"/>
          <w:lang w:eastAsia="zh-CN"/>
        </w:rPr>
        <w:t xml:space="preserve">RAN4 may consider define NTN specific measurement </w:t>
      </w:r>
      <w:r>
        <w:rPr>
          <w:rFonts w:eastAsiaTheme="minorEastAsia"/>
          <w:lang w:eastAsia="zh-CN"/>
        </w:rPr>
        <w:t>accuracy</w:t>
      </w:r>
      <w:r>
        <w:rPr>
          <w:rFonts w:eastAsiaTheme="minorEastAsia" w:hint="eastAsia"/>
          <w:lang w:eastAsia="zh-CN"/>
        </w:rPr>
        <w:t xml:space="preserve"> requirements during R17 NTN WID, but even if RAN4 enhances it, we think the </w:t>
      </w:r>
      <w:r>
        <w:rPr>
          <w:rFonts w:eastAsiaTheme="minorEastAsia"/>
          <w:lang w:eastAsia="zh-CN"/>
        </w:rPr>
        <w:t>threshold</w:t>
      </w:r>
      <w:r>
        <w:rPr>
          <w:rFonts w:eastAsiaTheme="minorEastAsia" w:hint="eastAsia"/>
          <w:lang w:eastAsia="zh-CN"/>
        </w:rPr>
        <w:t xml:space="preserve"> based measurement initiation method is still not workable at all. So any RAN2 </w:t>
      </w:r>
      <w:bookmarkStart w:id="10" w:name="OLE_LINK3"/>
      <w:bookmarkStart w:id="11" w:name="OLE_LINK4"/>
      <w:r>
        <w:rPr>
          <w:rFonts w:eastAsiaTheme="minorEastAsia" w:hint="eastAsia"/>
          <w:lang w:eastAsia="zh-CN"/>
        </w:rPr>
        <w:t>measurement initiation</w:t>
      </w:r>
      <w:bookmarkEnd w:id="10"/>
      <w:bookmarkEnd w:id="11"/>
      <w:r w:rsidRPr="00CC5F30">
        <w:rPr>
          <w:rFonts w:eastAsiaTheme="minorEastAsia" w:hint="eastAsia"/>
          <w:lang w:eastAsia="zh-CN"/>
        </w:rPr>
        <w:t xml:space="preserve"> </w:t>
      </w:r>
      <w:r>
        <w:rPr>
          <w:rFonts w:eastAsiaTheme="minorEastAsia" w:hint="eastAsia"/>
          <w:lang w:eastAsia="zh-CN"/>
        </w:rPr>
        <w:t xml:space="preserve">method enhancement is not subject to whether RAN4 will define NTN specific measurement </w:t>
      </w:r>
      <w:r>
        <w:rPr>
          <w:rFonts w:eastAsiaTheme="minorEastAsia"/>
          <w:lang w:eastAsia="zh-CN"/>
        </w:rPr>
        <w:t>accuracy</w:t>
      </w:r>
      <w:r>
        <w:rPr>
          <w:rFonts w:eastAsiaTheme="minorEastAsia" w:hint="eastAsia"/>
          <w:lang w:eastAsia="zh-CN"/>
        </w:rPr>
        <w:t xml:space="preserve"> requirements, so we suggest </w:t>
      </w:r>
      <w:r>
        <w:rPr>
          <w:rFonts w:eastAsiaTheme="minorEastAsia"/>
          <w:lang w:eastAsia="zh-CN"/>
        </w:rPr>
        <w:t>solving</w:t>
      </w:r>
      <w:r>
        <w:rPr>
          <w:rFonts w:eastAsiaTheme="minorEastAsia" w:hint="eastAsia"/>
          <w:lang w:eastAsia="zh-CN"/>
        </w:rPr>
        <w:t xml:space="preserve"> this issue in RAN2.</w:t>
      </w:r>
    </w:p>
    <w:p w:rsidR="009C2108" w:rsidRDefault="009C2108" w:rsidP="00E023D3">
      <w:pPr>
        <w:spacing w:after="120"/>
        <w:jc w:val="both"/>
        <w:rPr>
          <w:rFonts w:eastAsiaTheme="minorEastAsia"/>
          <w:lang w:eastAsia="zh-CN"/>
        </w:rPr>
      </w:pPr>
      <w:r w:rsidRPr="00355CA2">
        <w:rPr>
          <w:rFonts w:eastAsiaTheme="minorEastAsia"/>
          <w:b/>
          <w:lang w:eastAsia="zh-CN"/>
        </w:rPr>
        <w:t>Proposal</w:t>
      </w:r>
      <w:r>
        <w:rPr>
          <w:rFonts w:eastAsiaTheme="minorEastAsia" w:hint="eastAsia"/>
          <w:b/>
          <w:lang w:eastAsia="zh-CN"/>
        </w:rPr>
        <w:t xml:space="preserve"> 2: </w:t>
      </w:r>
      <w:r w:rsidRPr="00063545">
        <w:rPr>
          <w:rFonts w:eastAsiaTheme="minorEastAsia" w:hint="eastAsia"/>
          <w:b/>
          <w:lang w:eastAsia="zh-CN"/>
        </w:rPr>
        <w:t>T</w:t>
      </w:r>
      <w:r w:rsidRPr="00063545">
        <w:rPr>
          <w:rFonts w:eastAsiaTheme="minorEastAsia"/>
          <w:b/>
          <w:lang w:eastAsia="zh-CN"/>
        </w:rPr>
        <w:t>hreshold</w:t>
      </w:r>
      <w:r w:rsidRPr="00063545">
        <w:rPr>
          <w:rFonts w:eastAsiaTheme="minorEastAsia" w:hint="eastAsia"/>
          <w:b/>
          <w:lang w:eastAsia="zh-CN"/>
        </w:rPr>
        <w:t xml:space="preserve"> based measurement initiation </w:t>
      </w:r>
      <w:r w:rsidRPr="009C2108">
        <w:rPr>
          <w:rFonts w:eastAsiaTheme="minorEastAsia" w:hint="eastAsia"/>
          <w:b/>
          <w:lang w:eastAsia="zh-CN"/>
        </w:rPr>
        <w:t xml:space="preserve">triggering </w:t>
      </w:r>
      <w:r w:rsidRPr="009C2108">
        <w:rPr>
          <w:rFonts w:eastAsiaTheme="minorEastAsia"/>
          <w:b/>
          <w:lang w:eastAsia="zh-CN"/>
        </w:rPr>
        <w:t>condition</w:t>
      </w:r>
      <w:r w:rsidRPr="00063545">
        <w:rPr>
          <w:rFonts w:eastAsiaTheme="minorEastAsia" w:hint="eastAsia"/>
          <w:b/>
          <w:lang w:eastAsia="zh-CN"/>
        </w:rPr>
        <w:t xml:space="preserve"> in TN </w:t>
      </w:r>
      <w:r>
        <w:rPr>
          <w:rFonts w:eastAsiaTheme="minorEastAsia" w:hint="eastAsia"/>
          <w:b/>
          <w:lang w:eastAsia="zh-CN"/>
        </w:rPr>
        <w:t>system is not workable for NTN scenario and NTN specific enhancement can</w:t>
      </w:r>
      <w:r>
        <w:rPr>
          <w:rFonts w:eastAsiaTheme="minorEastAsia"/>
          <w:b/>
          <w:lang w:eastAsia="zh-CN"/>
        </w:rPr>
        <w:t xml:space="preserve"> be considered.</w:t>
      </w:r>
    </w:p>
    <w:p w:rsidR="0013788B" w:rsidRDefault="0013788B" w:rsidP="0013788B">
      <w:pPr>
        <w:rPr>
          <w:rFonts w:eastAsiaTheme="minorEastAsia"/>
          <w:b/>
          <w:lang w:eastAsia="zh-CN"/>
        </w:rPr>
      </w:pPr>
      <w:r w:rsidRPr="00355CA2">
        <w:rPr>
          <w:rFonts w:eastAsiaTheme="minorEastAsia"/>
          <w:b/>
          <w:lang w:eastAsia="zh-CN"/>
        </w:rPr>
        <w:t xml:space="preserve">Proposal </w:t>
      </w:r>
      <w:r w:rsidR="009C2108">
        <w:rPr>
          <w:rFonts w:eastAsiaTheme="minorEastAsia" w:hint="eastAsia"/>
          <w:b/>
          <w:lang w:eastAsia="zh-CN"/>
        </w:rPr>
        <w:t>3</w:t>
      </w:r>
      <w:r w:rsidRPr="00355CA2">
        <w:rPr>
          <w:rFonts w:eastAsiaTheme="minorEastAsia" w:hint="eastAsia"/>
          <w:b/>
          <w:lang w:eastAsia="zh-CN"/>
        </w:rPr>
        <w:t>:</w:t>
      </w:r>
      <w:r>
        <w:rPr>
          <w:rFonts w:eastAsiaTheme="minorEastAsia" w:hint="eastAsia"/>
          <w:b/>
          <w:lang w:eastAsia="zh-CN"/>
        </w:rPr>
        <w:t xml:space="preserve"> </w:t>
      </w:r>
      <w:r w:rsidRPr="00486726">
        <w:rPr>
          <w:rFonts w:eastAsiaTheme="minorEastAsia" w:hint="eastAsia"/>
          <w:b/>
          <w:lang w:eastAsia="zh-CN"/>
        </w:rPr>
        <w:t xml:space="preserve">UE location info and </w:t>
      </w:r>
      <w:r w:rsidRPr="00486726">
        <w:rPr>
          <w:rFonts w:eastAsiaTheme="minorEastAsia"/>
          <w:b/>
          <w:lang w:eastAsia="zh-CN"/>
        </w:rPr>
        <w:t>satellite Ephemeris</w:t>
      </w:r>
      <w:r w:rsidRPr="00486726">
        <w:rPr>
          <w:rFonts w:eastAsiaTheme="minorEastAsia" w:hint="eastAsia"/>
          <w:b/>
          <w:lang w:eastAsia="zh-CN"/>
        </w:rPr>
        <w:t xml:space="preserve"> info </w:t>
      </w:r>
      <w:r w:rsidR="00A62D06">
        <w:rPr>
          <w:rFonts w:eastAsiaTheme="minorEastAsia" w:hint="eastAsia"/>
          <w:b/>
          <w:lang w:eastAsia="zh-CN"/>
        </w:rPr>
        <w:t xml:space="preserve">can be used </w:t>
      </w:r>
      <w:r>
        <w:rPr>
          <w:rFonts w:eastAsiaTheme="minorEastAsia" w:hint="eastAsia"/>
          <w:b/>
          <w:lang w:eastAsia="zh-CN"/>
        </w:rPr>
        <w:t xml:space="preserve">to trigger </w:t>
      </w:r>
      <w:r w:rsidR="00A62D06">
        <w:rPr>
          <w:rFonts w:eastAsiaTheme="minorEastAsia" w:hint="eastAsia"/>
          <w:b/>
          <w:lang w:eastAsia="zh-CN"/>
        </w:rPr>
        <w:t>intra-</w:t>
      </w:r>
      <w:r w:rsidR="00A62D06">
        <w:rPr>
          <w:rFonts w:eastAsiaTheme="minorEastAsia"/>
          <w:b/>
          <w:lang w:eastAsia="zh-CN"/>
        </w:rPr>
        <w:t>frequency</w:t>
      </w:r>
      <w:r w:rsidR="00A62D06">
        <w:rPr>
          <w:rFonts w:eastAsiaTheme="minorEastAsia" w:hint="eastAsia"/>
          <w:b/>
          <w:lang w:eastAsia="zh-CN"/>
        </w:rPr>
        <w:t xml:space="preserve"> or inter-</w:t>
      </w:r>
      <w:r w:rsidR="00A62D06">
        <w:rPr>
          <w:rFonts w:eastAsiaTheme="minorEastAsia"/>
          <w:b/>
          <w:lang w:eastAsia="zh-CN"/>
        </w:rPr>
        <w:t>frequency</w:t>
      </w:r>
      <w:r>
        <w:rPr>
          <w:rFonts w:eastAsiaTheme="minorEastAsia" w:hint="eastAsia"/>
          <w:b/>
          <w:lang w:eastAsia="zh-CN"/>
        </w:rPr>
        <w:t xml:space="preserve"> </w:t>
      </w:r>
      <w:r w:rsidRPr="00063545">
        <w:rPr>
          <w:rFonts w:eastAsiaTheme="minorEastAsia" w:hint="eastAsia"/>
          <w:b/>
          <w:lang w:eastAsia="zh-CN"/>
        </w:rPr>
        <w:t>measurement</w:t>
      </w:r>
      <w:r>
        <w:rPr>
          <w:rFonts w:eastAsiaTheme="minorEastAsia" w:hint="eastAsia"/>
          <w:b/>
          <w:lang w:eastAsia="zh-CN"/>
        </w:rPr>
        <w:t>s in NTN system.</w:t>
      </w:r>
    </w:p>
    <w:p w:rsidR="0013788B" w:rsidRDefault="000610F0" w:rsidP="000610F0">
      <w:pPr>
        <w:pStyle w:val="20"/>
        <w:numPr>
          <w:ilvl w:val="1"/>
          <w:numId w:val="15"/>
        </w:numPr>
        <w:rPr>
          <w:rFonts w:eastAsiaTheme="minorEastAsia"/>
        </w:rPr>
      </w:pPr>
      <w:r>
        <w:rPr>
          <w:rFonts w:eastAsiaTheme="minorEastAsia" w:hint="eastAsia"/>
        </w:rPr>
        <w:t>M</w:t>
      </w:r>
      <w:r>
        <w:t xml:space="preserve">easurement execution </w:t>
      </w:r>
      <w:r>
        <w:rPr>
          <w:rFonts w:eastAsiaTheme="minorEastAsia" w:hint="eastAsia"/>
        </w:rPr>
        <w:t xml:space="preserve">principle after </w:t>
      </w:r>
      <w:r>
        <w:t>initiation</w:t>
      </w:r>
    </w:p>
    <w:p w:rsidR="00877229" w:rsidRDefault="00877229" w:rsidP="00877229">
      <w:pPr>
        <w:pStyle w:val="a0"/>
        <w:rPr>
          <w:rFonts w:eastAsiaTheme="minorEastAsia"/>
          <w:lang w:val="en-GB" w:eastAsia="zh-CN"/>
        </w:rPr>
      </w:pPr>
      <w:r>
        <w:rPr>
          <w:rFonts w:eastAsiaTheme="minorEastAsia" w:hint="eastAsia"/>
          <w:lang w:val="en-GB" w:eastAsia="zh-CN"/>
        </w:rPr>
        <w:t xml:space="preserve">The situation on propagation delay difference in NTN system is quite different than that in TN system. To </w:t>
      </w:r>
      <w:r>
        <w:rPr>
          <w:rFonts w:eastAsiaTheme="minorEastAsia"/>
          <w:lang w:val="en-GB" w:eastAsia="zh-CN"/>
        </w:rPr>
        <w:t>simplif</w:t>
      </w:r>
      <w:r>
        <w:rPr>
          <w:rFonts w:eastAsiaTheme="minorEastAsia" w:hint="eastAsia"/>
          <w:lang w:val="en-GB" w:eastAsia="zh-CN"/>
        </w:rPr>
        <w:t xml:space="preserve">y the </w:t>
      </w:r>
      <w:r>
        <w:rPr>
          <w:rFonts w:eastAsiaTheme="minorEastAsia"/>
          <w:lang w:val="en-GB" w:eastAsia="zh-CN"/>
        </w:rPr>
        <w:t>analysis</w:t>
      </w:r>
      <w:r>
        <w:rPr>
          <w:rFonts w:eastAsiaTheme="minorEastAsia" w:hint="eastAsia"/>
          <w:lang w:val="en-GB" w:eastAsia="zh-CN"/>
        </w:rPr>
        <w:t xml:space="preserve">, we illustrate the issue in Figure </w:t>
      </w:r>
      <w:r w:rsidR="009262BF">
        <w:rPr>
          <w:rFonts w:eastAsiaTheme="minorEastAsia" w:hint="eastAsia"/>
          <w:lang w:val="en-GB" w:eastAsia="zh-CN"/>
        </w:rPr>
        <w:t>2</w:t>
      </w:r>
      <w:r>
        <w:rPr>
          <w:rFonts w:eastAsiaTheme="minorEastAsia" w:hint="eastAsia"/>
          <w:lang w:val="en-GB" w:eastAsia="zh-CN"/>
        </w:rPr>
        <w:t>:</w:t>
      </w:r>
    </w:p>
    <w:p w:rsidR="00877229" w:rsidRDefault="00877229" w:rsidP="00877229">
      <w:pPr>
        <w:pStyle w:val="a0"/>
        <w:jc w:val="center"/>
        <w:rPr>
          <w:rFonts w:eastAsiaTheme="minorEastAsia"/>
          <w:lang w:eastAsia="zh-CN"/>
        </w:rPr>
      </w:pPr>
      <w:r>
        <w:object w:dxaOrig="5394" w:dyaOrig="3011">
          <v:shape id="_x0000_i1026" type="#_x0000_t75" style="width:168.75pt;height:94.55pt" o:ole="">
            <v:imagedata r:id="rId11" o:title=""/>
          </v:shape>
          <o:OLEObject Type="Embed" ProgID="Visio.Drawing.11" ShapeID="_x0000_i1026" DrawAspect="Content" ObjectID="_1664969419" r:id="rId12"/>
        </w:object>
      </w:r>
    </w:p>
    <w:p w:rsidR="00877229" w:rsidRPr="00D121E3" w:rsidRDefault="00877229" w:rsidP="00877229">
      <w:pPr>
        <w:pStyle w:val="a0"/>
        <w:jc w:val="center"/>
        <w:rPr>
          <w:rFonts w:eastAsiaTheme="minorEastAsia"/>
          <w:b/>
          <w:lang w:val="en-GB" w:eastAsia="zh-CN"/>
        </w:rPr>
      </w:pPr>
      <w:r w:rsidRPr="00D121E3">
        <w:rPr>
          <w:rFonts w:eastAsiaTheme="minorEastAsia" w:hint="eastAsia"/>
          <w:b/>
          <w:lang w:eastAsia="zh-CN"/>
        </w:rPr>
        <w:t xml:space="preserve">Figure </w:t>
      </w:r>
      <w:r w:rsidR="009262BF">
        <w:rPr>
          <w:rFonts w:eastAsiaTheme="minorEastAsia" w:hint="eastAsia"/>
          <w:b/>
          <w:lang w:eastAsia="zh-CN"/>
        </w:rPr>
        <w:t xml:space="preserve">2 </w:t>
      </w:r>
      <w:r w:rsidRPr="00D121E3">
        <w:rPr>
          <w:rFonts w:eastAsiaTheme="minorEastAsia" w:hint="eastAsia"/>
          <w:b/>
          <w:lang w:val="en-GB" w:eastAsia="zh-CN"/>
        </w:rPr>
        <w:t xml:space="preserve">Two different links for </w:t>
      </w:r>
      <w:r w:rsidRPr="00D121E3">
        <w:rPr>
          <w:rFonts w:eastAsiaTheme="minorEastAsia"/>
          <w:b/>
          <w:lang w:val="en-GB" w:eastAsia="zh-CN"/>
        </w:rPr>
        <w:t>transparent</w:t>
      </w:r>
      <w:r w:rsidRPr="00D121E3">
        <w:rPr>
          <w:rFonts w:eastAsiaTheme="minorEastAsia" w:hint="eastAsia"/>
          <w:b/>
          <w:lang w:val="en-GB" w:eastAsia="zh-CN"/>
        </w:rPr>
        <w:t xml:space="preserve"> payloads scenario</w:t>
      </w:r>
      <w:r>
        <w:rPr>
          <w:rFonts w:eastAsiaTheme="minorEastAsia" w:hint="eastAsia"/>
          <w:b/>
          <w:lang w:val="en-GB" w:eastAsia="zh-CN"/>
        </w:rPr>
        <w:t xml:space="preserve"> (C2)</w:t>
      </w:r>
      <w:r w:rsidRPr="00D121E3">
        <w:rPr>
          <w:rFonts w:eastAsiaTheme="minorEastAsia" w:hint="eastAsia"/>
          <w:b/>
          <w:lang w:val="en-GB" w:eastAsia="zh-CN"/>
        </w:rPr>
        <w:t xml:space="preserve"> in NTN</w:t>
      </w:r>
      <w:r>
        <w:rPr>
          <w:rFonts w:eastAsiaTheme="minorEastAsia" w:hint="eastAsia"/>
          <w:b/>
          <w:lang w:val="en-GB" w:eastAsia="zh-CN"/>
        </w:rPr>
        <w:t xml:space="preserve"> system</w:t>
      </w:r>
    </w:p>
    <w:p w:rsidR="00877229" w:rsidRPr="00D326EF" w:rsidRDefault="00877229" w:rsidP="00877229">
      <w:pPr>
        <w:pStyle w:val="a0"/>
        <w:rPr>
          <w:rFonts w:eastAsiaTheme="minorEastAsia"/>
          <w:lang w:val="en-GB" w:eastAsia="zh-CN"/>
        </w:rPr>
      </w:pPr>
      <w:r>
        <w:rPr>
          <w:rFonts w:eastAsiaTheme="minorEastAsia" w:hint="eastAsia"/>
          <w:lang w:val="en-GB" w:eastAsia="zh-CN"/>
        </w:rPr>
        <w:t xml:space="preserve">In Figure </w:t>
      </w:r>
      <w:r w:rsidR="009262BF">
        <w:rPr>
          <w:rFonts w:eastAsiaTheme="minorEastAsia" w:hint="eastAsia"/>
          <w:lang w:val="en-GB" w:eastAsia="zh-CN"/>
        </w:rPr>
        <w:t>2</w:t>
      </w:r>
      <w:r>
        <w:rPr>
          <w:rFonts w:eastAsiaTheme="minorEastAsia" w:hint="eastAsia"/>
          <w:lang w:val="en-GB" w:eastAsia="zh-CN"/>
        </w:rPr>
        <w:t>, G represents the location of NTN gateway and the location</w:t>
      </w:r>
      <w:r w:rsidRPr="00F8137B">
        <w:rPr>
          <w:rFonts w:eastAsiaTheme="minorEastAsia" w:hint="eastAsia"/>
          <w:lang w:val="en-GB" w:eastAsia="zh-CN"/>
        </w:rPr>
        <w:t xml:space="preserve"> </w:t>
      </w:r>
      <w:r>
        <w:rPr>
          <w:rFonts w:eastAsiaTheme="minorEastAsia" w:hint="eastAsia"/>
          <w:lang w:val="en-GB" w:eastAsia="zh-CN"/>
        </w:rPr>
        <w:t xml:space="preserve">of satellites is marked by S1 and S2, while U represents the location of UE. Assume UE is in the </w:t>
      </w:r>
      <w:r>
        <w:rPr>
          <w:rFonts w:eastAsiaTheme="minorEastAsia"/>
          <w:lang w:val="en-GB" w:eastAsia="zh-CN"/>
        </w:rPr>
        <w:t>coverage</w:t>
      </w:r>
      <w:r>
        <w:rPr>
          <w:rFonts w:eastAsiaTheme="minorEastAsia" w:hint="eastAsia"/>
          <w:lang w:val="en-GB" w:eastAsia="zh-CN"/>
        </w:rPr>
        <w:t xml:space="preserve"> overlapping area between </w:t>
      </w:r>
      <w:r>
        <w:rPr>
          <w:rFonts w:eastAsiaTheme="minorEastAsia"/>
          <w:lang w:val="en-GB" w:eastAsia="zh-CN"/>
        </w:rPr>
        <w:t>satellite</w:t>
      </w:r>
      <w:r>
        <w:rPr>
          <w:rFonts w:eastAsiaTheme="minorEastAsia" w:hint="eastAsia"/>
          <w:lang w:val="en-GB" w:eastAsia="zh-CN"/>
        </w:rPr>
        <w:t xml:space="preserve"> S1 and </w:t>
      </w:r>
      <w:r>
        <w:rPr>
          <w:rFonts w:eastAsiaTheme="minorEastAsia"/>
          <w:lang w:val="en-GB" w:eastAsia="zh-CN"/>
        </w:rPr>
        <w:t>satellite</w:t>
      </w:r>
      <w:r>
        <w:rPr>
          <w:rFonts w:eastAsiaTheme="minorEastAsia" w:hint="eastAsia"/>
          <w:lang w:val="en-GB" w:eastAsia="zh-CN"/>
        </w:rPr>
        <w:t xml:space="preserve"> S2, the current serving </w:t>
      </w:r>
      <w:r>
        <w:rPr>
          <w:rFonts w:eastAsiaTheme="minorEastAsia"/>
          <w:lang w:val="en-GB" w:eastAsia="zh-CN"/>
        </w:rPr>
        <w:t>satellite</w:t>
      </w:r>
      <w:r>
        <w:rPr>
          <w:rFonts w:eastAsiaTheme="minorEastAsia" w:hint="eastAsia"/>
          <w:lang w:val="en-GB" w:eastAsia="zh-CN"/>
        </w:rPr>
        <w:t xml:space="preserve"> is S1. Due to the moving of satellite, UE should do measurement of the </w:t>
      </w:r>
      <w:r>
        <w:rPr>
          <w:rFonts w:eastAsiaTheme="minorEastAsia"/>
          <w:lang w:val="en-GB" w:eastAsia="zh-CN"/>
        </w:rPr>
        <w:t>neighbour</w:t>
      </w:r>
      <w:r>
        <w:rPr>
          <w:rFonts w:eastAsiaTheme="minorEastAsia" w:hint="eastAsia"/>
          <w:lang w:val="en-GB" w:eastAsia="zh-CN"/>
        </w:rPr>
        <w:t xml:space="preserve"> cell to control its mobility, e.g. cell reselection or HO. </w:t>
      </w:r>
      <w:r w:rsidRPr="004A126D">
        <w:rPr>
          <w:rFonts w:eastAsiaTheme="minorEastAsia" w:hint="eastAsia"/>
          <w:i/>
          <w:lang w:val="en-GB" w:eastAsia="zh-CN"/>
        </w:rPr>
        <w:t>L</w:t>
      </w:r>
      <w:r w:rsidRPr="004A126D">
        <w:rPr>
          <w:rFonts w:eastAsiaTheme="minorEastAsia" w:hint="eastAsia"/>
          <w:i/>
          <w:vertAlign w:val="subscript"/>
          <w:lang w:val="en-GB" w:eastAsia="zh-CN"/>
        </w:rPr>
        <w:t>US1G</w:t>
      </w:r>
      <w:r>
        <w:rPr>
          <w:rFonts w:eastAsiaTheme="minorEastAsia" w:hint="eastAsia"/>
          <w:lang w:val="en-GB" w:eastAsia="zh-CN"/>
        </w:rPr>
        <w:t xml:space="preserve"> represents the </w:t>
      </w:r>
      <w:r>
        <w:rPr>
          <w:rFonts w:eastAsiaTheme="minorEastAsia"/>
          <w:lang w:val="en-GB" w:eastAsia="zh-CN"/>
        </w:rPr>
        <w:t>length</w:t>
      </w:r>
      <w:r>
        <w:rPr>
          <w:rFonts w:eastAsiaTheme="minorEastAsia" w:hint="eastAsia"/>
          <w:lang w:val="en-GB" w:eastAsia="zh-CN"/>
        </w:rPr>
        <w:t xml:space="preserve"> of service link 1 which </w:t>
      </w:r>
      <w:r>
        <w:rPr>
          <w:rFonts w:eastAsiaTheme="minorEastAsia"/>
          <w:lang w:val="en-GB" w:eastAsia="zh-CN"/>
        </w:rPr>
        <w:t>consist</w:t>
      </w:r>
      <w:r>
        <w:rPr>
          <w:rFonts w:eastAsiaTheme="minorEastAsia" w:hint="eastAsia"/>
          <w:lang w:val="en-GB" w:eastAsia="zh-CN"/>
        </w:rPr>
        <w:t>s of</w:t>
      </w:r>
      <w:r w:rsidRPr="007D2AE0">
        <w:rPr>
          <w:rFonts w:eastAsiaTheme="minorEastAsia" w:hint="eastAsia"/>
          <w:i/>
          <w:lang w:val="en-GB" w:eastAsia="zh-CN"/>
        </w:rPr>
        <w:t xml:space="preserve"> </w:t>
      </w:r>
      <w:r w:rsidRPr="007D2AE0">
        <w:rPr>
          <w:rFonts w:eastAsiaTheme="minorEastAsia" w:hint="eastAsia"/>
          <w:lang w:val="en-GB" w:eastAsia="zh-CN"/>
        </w:rPr>
        <w:t>user</w:t>
      </w:r>
      <w:r>
        <w:rPr>
          <w:rFonts w:eastAsiaTheme="minorEastAsia" w:hint="eastAsia"/>
          <w:i/>
          <w:lang w:val="en-GB" w:eastAsia="zh-CN"/>
        </w:rPr>
        <w:t xml:space="preserve"> </w:t>
      </w:r>
      <w:r>
        <w:rPr>
          <w:rFonts w:eastAsiaTheme="minorEastAsia" w:hint="eastAsia"/>
          <w:lang w:val="en-GB" w:eastAsia="zh-CN"/>
        </w:rPr>
        <w:t xml:space="preserve">link </w:t>
      </w:r>
      <w:r w:rsidRPr="004A126D">
        <w:rPr>
          <w:rFonts w:eastAsiaTheme="minorEastAsia" w:hint="eastAsia"/>
          <w:i/>
          <w:lang w:val="en-GB" w:eastAsia="zh-CN"/>
        </w:rPr>
        <w:t>L</w:t>
      </w:r>
      <w:r w:rsidRPr="004A126D">
        <w:rPr>
          <w:rFonts w:eastAsiaTheme="minorEastAsia" w:hint="eastAsia"/>
          <w:i/>
          <w:vertAlign w:val="subscript"/>
          <w:lang w:val="en-GB" w:eastAsia="zh-CN"/>
        </w:rPr>
        <w:t>US1</w:t>
      </w:r>
      <w:r>
        <w:rPr>
          <w:rFonts w:eastAsiaTheme="minorEastAsia" w:hint="eastAsia"/>
          <w:lang w:val="en-GB" w:eastAsia="zh-CN"/>
        </w:rPr>
        <w:t xml:space="preserve"> and </w:t>
      </w:r>
      <w:r>
        <w:rPr>
          <w:rFonts w:eastAsiaTheme="minorEastAsia"/>
          <w:lang w:val="en-GB" w:eastAsia="zh-CN"/>
        </w:rPr>
        <w:t>feed</w:t>
      </w:r>
      <w:r>
        <w:rPr>
          <w:rFonts w:eastAsiaTheme="minorEastAsia" w:hint="eastAsia"/>
          <w:lang w:val="en-GB" w:eastAsia="zh-CN"/>
        </w:rPr>
        <w:t>er</w:t>
      </w:r>
      <w:r>
        <w:rPr>
          <w:rFonts w:eastAsiaTheme="minorEastAsia"/>
          <w:lang w:val="en-GB" w:eastAsia="zh-CN"/>
        </w:rPr>
        <w:t xml:space="preserve"> link</w:t>
      </w:r>
      <w:r>
        <w:rPr>
          <w:rFonts w:eastAsiaTheme="minorEastAsia" w:hint="eastAsia"/>
          <w:lang w:val="en-GB" w:eastAsia="zh-CN"/>
        </w:rPr>
        <w:t xml:space="preserve"> </w:t>
      </w:r>
      <w:r w:rsidRPr="004A126D">
        <w:rPr>
          <w:rFonts w:eastAsiaTheme="minorEastAsia" w:hint="eastAsia"/>
          <w:i/>
          <w:lang w:val="en-GB" w:eastAsia="zh-CN"/>
        </w:rPr>
        <w:t>L</w:t>
      </w:r>
      <w:r w:rsidRPr="004A126D">
        <w:rPr>
          <w:rFonts w:eastAsiaTheme="minorEastAsia" w:hint="eastAsia"/>
          <w:i/>
          <w:vertAlign w:val="subscript"/>
          <w:lang w:val="en-GB" w:eastAsia="zh-CN"/>
        </w:rPr>
        <w:t>S1</w:t>
      </w:r>
      <w:r>
        <w:rPr>
          <w:rFonts w:eastAsiaTheme="minorEastAsia" w:hint="eastAsia"/>
          <w:i/>
          <w:vertAlign w:val="subscript"/>
          <w:lang w:val="en-GB" w:eastAsia="zh-CN"/>
        </w:rPr>
        <w:t>G</w:t>
      </w:r>
      <w:r>
        <w:rPr>
          <w:rFonts w:eastAsiaTheme="minorEastAsia" w:hint="eastAsia"/>
          <w:lang w:val="en-GB" w:eastAsia="zh-CN"/>
        </w:rPr>
        <w:t xml:space="preserve">, while </w:t>
      </w:r>
      <w:r w:rsidRPr="004A126D">
        <w:rPr>
          <w:rFonts w:eastAsiaTheme="minorEastAsia" w:hint="eastAsia"/>
          <w:i/>
          <w:lang w:val="en-GB" w:eastAsia="zh-CN"/>
        </w:rPr>
        <w:t>L</w:t>
      </w:r>
      <w:r w:rsidRPr="004A126D">
        <w:rPr>
          <w:rFonts w:eastAsiaTheme="minorEastAsia" w:hint="eastAsia"/>
          <w:i/>
          <w:vertAlign w:val="subscript"/>
          <w:lang w:val="en-GB" w:eastAsia="zh-CN"/>
        </w:rPr>
        <w:t>US</w:t>
      </w:r>
      <w:r>
        <w:rPr>
          <w:rFonts w:eastAsiaTheme="minorEastAsia" w:hint="eastAsia"/>
          <w:i/>
          <w:vertAlign w:val="subscript"/>
          <w:lang w:val="en-GB" w:eastAsia="zh-CN"/>
        </w:rPr>
        <w:t>2</w:t>
      </w:r>
      <w:r w:rsidRPr="004A126D">
        <w:rPr>
          <w:rFonts w:eastAsiaTheme="minorEastAsia" w:hint="eastAsia"/>
          <w:i/>
          <w:vertAlign w:val="subscript"/>
          <w:lang w:val="en-GB" w:eastAsia="zh-CN"/>
        </w:rPr>
        <w:t>G</w:t>
      </w:r>
      <w:r>
        <w:rPr>
          <w:rFonts w:eastAsiaTheme="minorEastAsia" w:hint="eastAsia"/>
          <w:lang w:val="en-GB" w:eastAsia="zh-CN"/>
        </w:rPr>
        <w:t xml:space="preserve"> represents the </w:t>
      </w:r>
      <w:r>
        <w:rPr>
          <w:rFonts w:eastAsiaTheme="minorEastAsia"/>
          <w:lang w:val="en-GB" w:eastAsia="zh-CN"/>
        </w:rPr>
        <w:t>length</w:t>
      </w:r>
      <w:r>
        <w:rPr>
          <w:rFonts w:eastAsiaTheme="minorEastAsia" w:hint="eastAsia"/>
          <w:lang w:val="en-GB" w:eastAsia="zh-CN"/>
        </w:rPr>
        <w:t xml:space="preserve"> of service link 2 which </w:t>
      </w:r>
      <w:r>
        <w:rPr>
          <w:rFonts w:eastAsiaTheme="minorEastAsia"/>
          <w:lang w:val="en-GB" w:eastAsia="zh-CN"/>
        </w:rPr>
        <w:t>consist</w:t>
      </w:r>
      <w:r>
        <w:rPr>
          <w:rFonts w:eastAsiaTheme="minorEastAsia" w:hint="eastAsia"/>
          <w:lang w:val="en-GB" w:eastAsia="zh-CN"/>
        </w:rPr>
        <w:t>s of</w:t>
      </w:r>
      <w:r w:rsidRPr="007D2AE0">
        <w:rPr>
          <w:rFonts w:eastAsiaTheme="minorEastAsia" w:hint="eastAsia"/>
          <w:i/>
          <w:lang w:val="en-GB" w:eastAsia="zh-CN"/>
        </w:rPr>
        <w:t xml:space="preserve"> </w:t>
      </w:r>
      <w:r w:rsidRPr="007D2AE0">
        <w:rPr>
          <w:rFonts w:eastAsiaTheme="minorEastAsia" w:hint="eastAsia"/>
          <w:lang w:val="en-GB" w:eastAsia="zh-CN"/>
        </w:rPr>
        <w:t>user</w:t>
      </w:r>
      <w:r>
        <w:rPr>
          <w:rFonts w:eastAsiaTheme="minorEastAsia" w:hint="eastAsia"/>
          <w:i/>
          <w:lang w:val="en-GB" w:eastAsia="zh-CN"/>
        </w:rPr>
        <w:t xml:space="preserve"> </w:t>
      </w:r>
      <w:r>
        <w:rPr>
          <w:rFonts w:eastAsiaTheme="minorEastAsia" w:hint="eastAsia"/>
          <w:lang w:val="en-GB" w:eastAsia="zh-CN"/>
        </w:rPr>
        <w:t xml:space="preserve">link </w:t>
      </w:r>
      <w:r w:rsidRPr="004A126D">
        <w:rPr>
          <w:rFonts w:eastAsiaTheme="minorEastAsia" w:hint="eastAsia"/>
          <w:i/>
          <w:lang w:val="en-GB" w:eastAsia="zh-CN"/>
        </w:rPr>
        <w:t>L</w:t>
      </w:r>
      <w:r w:rsidRPr="004A126D">
        <w:rPr>
          <w:rFonts w:eastAsiaTheme="minorEastAsia" w:hint="eastAsia"/>
          <w:i/>
          <w:vertAlign w:val="subscript"/>
          <w:lang w:val="en-GB" w:eastAsia="zh-CN"/>
        </w:rPr>
        <w:t>US</w:t>
      </w:r>
      <w:r>
        <w:rPr>
          <w:rFonts w:eastAsiaTheme="minorEastAsia" w:hint="eastAsia"/>
          <w:i/>
          <w:vertAlign w:val="subscript"/>
          <w:lang w:val="en-GB" w:eastAsia="zh-CN"/>
        </w:rPr>
        <w:t xml:space="preserve">2 </w:t>
      </w:r>
      <w:r>
        <w:rPr>
          <w:rFonts w:eastAsiaTheme="minorEastAsia" w:hint="eastAsia"/>
          <w:lang w:val="en-GB" w:eastAsia="zh-CN"/>
        </w:rPr>
        <w:t xml:space="preserve">and </w:t>
      </w:r>
      <w:r>
        <w:rPr>
          <w:rFonts w:eastAsiaTheme="minorEastAsia"/>
          <w:lang w:val="en-GB" w:eastAsia="zh-CN"/>
        </w:rPr>
        <w:t>feed</w:t>
      </w:r>
      <w:r>
        <w:rPr>
          <w:rFonts w:eastAsiaTheme="minorEastAsia" w:hint="eastAsia"/>
          <w:lang w:val="en-GB" w:eastAsia="zh-CN"/>
        </w:rPr>
        <w:t>er</w:t>
      </w:r>
      <w:r>
        <w:rPr>
          <w:rFonts w:eastAsiaTheme="minorEastAsia"/>
          <w:lang w:val="en-GB" w:eastAsia="zh-CN"/>
        </w:rPr>
        <w:t xml:space="preserve"> link</w:t>
      </w:r>
      <w:r>
        <w:rPr>
          <w:rFonts w:eastAsiaTheme="minorEastAsia" w:hint="eastAsia"/>
          <w:lang w:val="en-GB" w:eastAsia="zh-CN"/>
        </w:rPr>
        <w:t xml:space="preserve"> </w:t>
      </w:r>
      <w:r w:rsidRPr="004A126D">
        <w:rPr>
          <w:rFonts w:eastAsiaTheme="minorEastAsia" w:hint="eastAsia"/>
          <w:i/>
          <w:lang w:val="en-GB" w:eastAsia="zh-CN"/>
        </w:rPr>
        <w:t>L</w:t>
      </w:r>
      <w:r w:rsidRPr="004A126D">
        <w:rPr>
          <w:rFonts w:eastAsiaTheme="minorEastAsia" w:hint="eastAsia"/>
          <w:i/>
          <w:vertAlign w:val="subscript"/>
          <w:lang w:val="en-GB" w:eastAsia="zh-CN"/>
        </w:rPr>
        <w:t>S</w:t>
      </w:r>
      <w:r>
        <w:rPr>
          <w:rFonts w:eastAsiaTheme="minorEastAsia" w:hint="eastAsia"/>
          <w:i/>
          <w:vertAlign w:val="subscript"/>
          <w:lang w:val="en-GB" w:eastAsia="zh-CN"/>
        </w:rPr>
        <w:t>2G</w:t>
      </w:r>
      <w:r>
        <w:rPr>
          <w:rFonts w:eastAsiaTheme="minorEastAsia" w:hint="eastAsia"/>
          <w:lang w:val="en-GB" w:eastAsia="zh-CN"/>
        </w:rPr>
        <w:t xml:space="preserve">. </w:t>
      </w:r>
    </w:p>
    <w:p w:rsidR="00877229" w:rsidRDefault="00877229" w:rsidP="00877229">
      <w:pPr>
        <w:pStyle w:val="a0"/>
        <w:rPr>
          <w:rFonts w:eastAsiaTheme="minorEastAsia"/>
          <w:lang w:val="en-GB" w:eastAsia="zh-CN"/>
        </w:rPr>
      </w:pPr>
      <w:r>
        <w:rPr>
          <w:rFonts w:eastAsiaTheme="minorEastAsia" w:hint="eastAsia"/>
          <w:lang w:val="en-GB" w:eastAsia="zh-CN"/>
        </w:rPr>
        <w:t xml:space="preserve">The length difference between </w:t>
      </w:r>
      <w:r w:rsidRPr="004A126D">
        <w:rPr>
          <w:rFonts w:eastAsiaTheme="minorEastAsia" w:hint="eastAsia"/>
          <w:i/>
          <w:lang w:val="en-GB" w:eastAsia="zh-CN"/>
        </w:rPr>
        <w:t>L</w:t>
      </w:r>
      <w:r w:rsidRPr="004A126D">
        <w:rPr>
          <w:rFonts w:eastAsiaTheme="minorEastAsia" w:hint="eastAsia"/>
          <w:i/>
          <w:vertAlign w:val="subscript"/>
          <w:lang w:val="en-GB" w:eastAsia="zh-CN"/>
        </w:rPr>
        <w:t>US1G</w:t>
      </w:r>
      <w:r>
        <w:rPr>
          <w:rFonts w:eastAsiaTheme="minorEastAsia" w:hint="eastAsia"/>
          <w:lang w:val="en-GB" w:eastAsia="zh-CN"/>
        </w:rPr>
        <w:t xml:space="preserve"> and </w:t>
      </w:r>
      <w:r w:rsidRPr="004A126D">
        <w:rPr>
          <w:rFonts w:eastAsiaTheme="minorEastAsia" w:hint="eastAsia"/>
          <w:i/>
          <w:lang w:val="en-GB" w:eastAsia="zh-CN"/>
        </w:rPr>
        <w:t>L</w:t>
      </w:r>
      <w:r w:rsidRPr="004A126D">
        <w:rPr>
          <w:rFonts w:eastAsiaTheme="minorEastAsia" w:hint="eastAsia"/>
          <w:i/>
          <w:vertAlign w:val="subscript"/>
          <w:lang w:val="en-GB" w:eastAsia="zh-CN"/>
        </w:rPr>
        <w:t>US2G</w:t>
      </w:r>
      <w:r>
        <w:rPr>
          <w:rFonts w:eastAsiaTheme="minorEastAsia" w:hint="eastAsia"/>
          <w:lang w:val="en-GB" w:eastAsia="zh-CN"/>
        </w:rPr>
        <w:t xml:space="preserve"> may be quite huge, e.g. about 0~serval hundreds of </w:t>
      </w:r>
      <w:r>
        <w:rPr>
          <w:rFonts w:eastAsiaTheme="minorEastAsia"/>
          <w:lang w:val="en-GB" w:eastAsia="zh-CN"/>
        </w:rPr>
        <w:t>kilometres</w:t>
      </w:r>
      <w:r>
        <w:rPr>
          <w:rFonts w:eastAsiaTheme="minorEastAsia" w:hint="eastAsia"/>
          <w:lang w:val="en-GB" w:eastAsia="zh-CN"/>
        </w:rPr>
        <w:t xml:space="preserve"> for LEO and 0~serval t</w:t>
      </w:r>
      <w:r>
        <w:rPr>
          <w:rFonts w:eastAsiaTheme="minorEastAsia"/>
          <w:lang w:val="en-GB" w:eastAsia="zh-CN"/>
        </w:rPr>
        <w:t>housand</w:t>
      </w:r>
      <w:r>
        <w:rPr>
          <w:rFonts w:eastAsiaTheme="minorEastAsia" w:hint="eastAsia"/>
          <w:lang w:val="en-GB" w:eastAsia="zh-CN"/>
        </w:rPr>
        <w:t xml:space="preserve">s of </w:t>
      </w:r>
      <w:r>
        <w:rPr>
          <w:rFonts w:eastAsiaTheme="minorEastAsia"/>
          <w:lang w:val="en-GB" w:eastAsia="zh-CN"/>
        </w:rPr>
        <w:t>kilometres</w:t>
      </w:r>
      <w:r>
        <w:rPr>
          <w:rFonts w:eastAsiaTheme="minorEastAsia" w:hint="eastAsia"/>
          <w:lang w:val="en-GB" w:eastAsia="zh-CN"/>
        </w:rPr>
        <w:t xml:space="preserve"> for GEO. </w:t>
      </w:r>
    </w:p>
    <w:p w:rsidR="00877229" w:rsidRDefault="00877229" w:rsidP="00877229">
      <w:pPr>
        <w:pStyle w:val="a0"/>
        <w:rPr>
          <w:rFonts w:eastAsiaTheme="minorEastAsia"/>
          <w:lang w:val="en-GB" w:eastAsia="zh-CN"/>
        </w:rPr>
      </w:pPr>
      <w:r>
        <w:rPr>
          <w:rFonts w:eastAsiaTheme="minorEastAsia" w:hint="eastAsia"/>
          <w:lang w:val="en-GB" w:eastAsia="zh-CN"/>
        </w:rPr>
        <w:t>For connected mode UEs, even if the SMTC configurations of the</w:t>
      </w:r>
      <w:r w:rsidRPr="00142F23">
        <w:rPr>
          <w:rFonts w:eastAsiaTheme="minorEastAsia"/>
          <w:lang w:val="en-GB" w:eastAsia="zh-CN"/>
        </w:rPr>
        <w:t xml:space="preserve"> </w:t>
      </w:r>
      <w:r>
        <w:rPr>
          <w:rFonts w:eastAsiaTheme="minorEastAsia"/>
          <w:lang w:val="en-GB" w:eastAsia="zh-CN"/>
        </w:rPr>
        <w:t>neighbour</w:t>
      </w:r>
      <w:r>
        <w:rPr>
          <w:rFonts w:eastAsiaTheme="minorEastAsia" w:hint="eastAsia"/>
          <w:lang w:val="en-GB" w:eastAsia="zh-CN"/>
        </w:rPr>
        <w:t xml:space="preserve"> cells generated by satellite S2 are configured to UE, UE may still miss the SSB/CSI-RS measurement window as the measurement gap </w:t>
      </w:r>
      <w:r>
        <w:rPr>
          <w:rFonts w:eastAsiaTheme="minorEastAsia" w:hint="eastAsia"/>
          <w:lang w:val="en-GB" w:eastAsia="zh-CN"/>
        </w:rPr>
        <w:lastRenderedPageBreak/>
        <w:t xml:space="preserve">configuration </w:t>
      </w:r>
      <w:r>
        <w:rPr>
          <w:rFonts w:eastAsiaTheme="minorEastAsia"/>
          <w:lang w:val="en-GB" w:eastAsia="zh-CN"/>
        </w:rPr>
        <w:t>doesn’t</w:t>
      </w:r>
      <w:r>
        <w:rPr>
          <w:rFonts w:eastAsiaTheme="minorEastAsia" w:hint="eastAsia"/>
          <w:lang w:val="en-GB" w:eastAsia="zh-CN"/>
        </w:rPr>
        <w:t xml:space="preserve"> consider the propagation delay difference between </w:t>
      </w:r>
      <w:r>
        <w:rPr>
          <w:rFonts w:eastAsiaTheme="minorEastAsia" w:hint="eastAsia"/>
          <w:i/>
          <w:lang w:val="en-GB" w:eastAsia="zh-CN"/>
        </w:rPr>
        <w:t>t</w:t>
      </w:r>
      <w:r w:rsidRPr="004A126D">
        <w:rPr>
          <w:rFonts w:eastAsiaTheme="minorEastAsia" w:hint="eastAsia"/>
          <w:i/>
          <w:vertAlign w:val="subscript"/>
          <w:lang w:val="en-GB" w:eastAsia="zh-CN"/>
        </w:rPr>
        <w:t>US1G</w:t>
      </w:r>
      <w:r>
        <w:rPr>
          <w:rFonts w:eastAsiaTheme="minorEastAsia" w:hint="eastAsia"/>
          <w:lang w:val="en-GB" w:eastAsia="zh-CN"/>
        </w:rPr>
        <w:t xml:space="preserve"> and </w:t>
      </w:r>
      <w:r>
        <w:rPr>
          <w:rFonts w:eastAsiaTheme="minorEastAsia" w:hint="eastAsia"/>
          <w:i/>
          <w:lang w:val="en-GB" w:eastAsia="zh-CN"/>
        </w:rPr>
        <w:t>t</w:t>
      </w:r>
      <w:r w:rsidRPr="004A126D">
        <w:rPr>
          <w:rFonts w:eastAsiaTheme="minorEastAsia" w:hint="eastAsia"/>
          <w:i/>
          <w:vertAlign w:val="subscript"/>
          <w:lang w:val="en-GB" w:eastAsia="zh-CN"/>
        </w:rPr>
        <w:t>US2G</w:t>
      </w:r>
      <w:r>
        <w:rPr>
          <w:rFonts w:eastAsiaTheme="minorEastAsia" w:hint="eastAsia"/>
          <w:lang w:val="en-GB" w:eastAsia="zh-CN"/>
        </w:rPr>
        <w:t>. To simplify the analysis, we give the tim</w:t>
      </w:r>
      <w:r w:rsidR="00E4445E">
        <w:rPr>
          <w:rFonts w:eastAsiaTheme="minorEastAsia" w:hint="eastAsia"/>
          <w:lang w:val="en-GB" w:eastAsia="zh-CN"/>
        </w:rPr>
        <w:t>ing relationship</w:t>
      </w:r>
      <w:r>
        <w:rPr>
          <w:rFonts w:eastAsiaTheme="minorEastAsia" w:hint="eastAsia"/>
          <w:lang w:val="en-GB" w:eastAsia="zh-CN"/>
        </w:rPr>
        <w:t xml:space="preserve"> from gateway side and UE side which can directly reflect the issue:</w:t>
      </w:r>
    </w:p>
    <w:p w:rsidR="00877229" w:rsidRPr="00447A6B" w:rsidRDefault="00877229" w:rsidP="00877229">
      <w:pPr>
        <w:pStyle w:val="a0"/>
        <w:jc w:val="center"/>
        <w:rPr>
          <w:rFonts w:eastAsiaTheme="minorEastAsia"/>
          <w:lang w:val="en-GB" w:eastAsia="zh-CN"/>
        </w:rPr>
      </w:pPr>
      <w:r>
        <w:rPr>
          <w:rFonts w:eastAsiaTheme="minorEastAsia"/>
          <w:noProof/>
          <w:lang w:eastAsia="zh-CN"/>
        </w:rPr>
        <w:drawing>
          <wp:inline distT="0" distB="0" distL="0" distR="0" wp14:anchorId="226C475B" wp14:editId="2EFA2B72">
            <wp:extent cx="5759450" cy="3308689"/>
            <wp:effectExtent l="0" t="0" r="0" b="0"/>
            <wp:docPr id="4" name="图片 4" descr="C:\Users\fanjiangsheng\Desktop\16 中国重庆\会前输入\自己文稿\NTN\捕获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fanjiangsheng\Desktop\16 中国重庆\会前输入\自己文稿\NTN\捕获1.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59450" cy="3308689"/>
                    </a:xfrm>
                    <a:prstGeom prst="rect">
                      <a:avLst/>
                    </a:prstGeom>
                    <a:noFill/>
                    <a:ln>
                      <a:noFill/>
                    </a:ln>
                  </pic:spPr>
                </pic:pic>
              </a:graphicData>
            </a:graphic>
          </wp:inline>
        </w:drawing>
      </w:r>
    </w:p>
    <w:p w:rsidR="00877229" w:rsidRDefault="00877229" w:rsidP="00877229">
      <w:pPr>
        <w:pStyle w:val="a0"/>
        <w:jc w:val="center"/>
        <w:rPr>
          <w:rFonts w:eastAsiaTheme="minorEastAsia"/>
          <w:b/>
          <w:lang w:val="en-GB" w:eastAsia="zh-CN"/>
        </w:rPr>
      </w:pPr>
      <w:r w:rsidRPr="005431D1">
        <w:rPr>
          <w:rFonts w:eastAsiaTheme="minorEastAsia" w:hint="eastAsia"/>
          <w:b/>
          <w:lang w:val="en-GB" w:eastAsia="zh-CN"/>
        </w:rPr>
        <w:t xml:space="preserve">Figure </w:t>
      </w:r>
      <w:r w:rsidR="00CB526D">
        <w:rPr>
          <w:rFonts w:eastAsiaTheme="minorEastAsia" w:hint="eastAsia"/>
          <w:b/>
          <w:lang w:val="en-GB" w:eastAsia="zh-CN"/>
        </w:rPr>
        <w:t>3</w:t>
      </w:r>
      <w:r w:rsidRPr="005431D1">
        <w:rPr>
          <w:rFonts w:eastAsiaTheme="minorEastAsia" w:hint="eastAsia"/>
          <w:b/>
          <w:lang w:val="en-GB" w:eastAsia="zh-CN"/>
        </w:rPr>
        <w:t xml:space="preserve"> </w:t>
      </w:r>
      <w:r w:rsidR="00CB526D">
        <w:rPr>
          <w:rFonts w:eastAsiaTheme="minorEastAsia" w:hint="eastAsia"/>
          <w:b/>
          <w:lang w:val="en-GB" w:eastAsia="zh-CN"/>
        </w:rPr>
        <w:t>Timing</w:t>
      </w:r>
      <w:r w:rsidRPr="005431D1">
        <w:rPr>
          <w:rFonts w:eastAsiaTheme="minorEastAsia" w:hint="eastAsia"/>
          <w:b/>
          <w:lang w:val="en-GB" w:eastAsia="zh-CN"/>
        </w:rPr>
        <w:t xml:space="preserve"> from </w:t>
      </w:r>
      <w:r w:rsidR="00E4445E">
        <w:rPr>
          <w:rFonts w:eastAsiaTheme="minorEastAsia" w:hint="eastAsia"/>
          <w:b/>
          <w:lang w:val="en-GB" w:eastAsia="zh-CN"/>
        </w:rPr>
        <w:t>gNB1</w:t>
      </w:r>
      <w:r w:rsidRPr="005431D1">
        <w:rPr>
          <w:rFonts w:eastAsiaTheme="minorEastAsia" w:hint="eastAsia"/>
          <w:b/>
          <w:lang w:val="en-GB" w:eastAsia="zh-CN"/>
        </w:rPr>
        <w:t xml:space="preserve"> side and UE side</w:t>
      </w:r>
    </w:p>
    <w:p w:rsidR="00877229" w:rsidRPr="00560018" w:rsidRDefault="00877229" w:rsidP="00877229">
      <w:pPr>
        <w:pStyle w:val="a0"/>
        <w:rPr>
          <w:rFonts w:eastAsiaTheme="minorEastAsia"/>
          <w:lang w:val="en-GB" w:eastAsia="zh-CN"/>
        </w:rPr>
      </w:pPr>
      <w:r w:rsidRPr="00560018">
        <w:rPr>
          <w:rFonts w:eastAsiaTheme="minorEastAsia" w:hint="eastAsia"/>
          <w:lang w:val="en-GB" w:eastAsia="zh-CN"/>
        </w:rPr>
        <w:t xml:space="preserve">In Figure </w:t>
      </w:r>
      <w:r w:rsidR="00CB526D">
        <w:rPr>
          <w:rFonts w:eastAsiaTheme="minorEastAsia" w:hint="eastAsia"/>
          <w:lang w:val="en-GB" w:eastAsia="zh-CN"/>
        </w:rPr>
        <w:t>3</w:t>
      </w:r>
      <w:r w:rsidRPr="00560018">
        <w:rPr>
          <w:rFonts w:eastAsiaTheme="minorEastAsia" w:hint="eastAsia"/>
          <w:lang w:val="en-GB" w:eastAsia="zh-CN"/>
        </w:rPr>
        <w:t xml:space="preserve">, </w:t>
      </w:r>
      <w:r>
        <w:rPr>
          <w:rFonts w:eastAsiaTheme="minorEastAsia" w:hint="eastAsia"/>
          <w:lang w:val="en-GB" w:eastAsia="zh-CN"/>
        </w:rPr>
        <w:t xml:space="preserve">signal delay 1 is </w:t>
      </w:r>
      <w:r>
        <w:rPr>
          <w:rFonts w:eastAsiaTheme="minorEastAsia" w:hint="eastAsia"/>
          <w:i/>
          <w:lang w:val="en-GB" w:eastAsia="zh-CN"/>
        </w:rPr>
        <w:t>t</w:t>
      </w:r>
      <w:r w:rsidRPr="004A126D">
        <w:rPr>
          <w:rFonts w:eastAsiaTheme="minorEastAsia" w:hint="eastAsia"/>
          <w:i/>
          <w:vertAlign w:val="subscript"/>
          <w:lang w:val="en-GB" w:eastAsia="zh-CN"/>
        </w:rPr>
        <w:t>US1G</w:t>
      </w:r>
      <w:r>
        <w:rPr>
          <w:rFonts w:eastAsiaTheme="minorEastAsia" w:hint="eastAsia"/>
          <w:lang w:val="en-GB" w:eastAsia="zh-CN"/>
        </w:rPr>
        <w:t xml:space="preserve"> and signal delay 2 is </w:t>
      </w:r>
      <w:r>
        <w:rPr>
          <w:rFonts w:eastAsiaTheme="minorEastAsia" w:hint="eastAsia"/>
          <w:i/>
          <w:lang w:val="en-GB" w:eastAsia="zh-CN"/>
        </w:rPr>
        <w:t>t</w:t>
      </w:r>
      <w:r w:rsidRPr="004A126D">
        <w:rPr>
          <w:rFonts w:eastAsiaTheme="minorEastAsia" w:hint="eastAsia"/>
          <w:i/>
          <w:vertAlign w:val="subscript"/>
          <w:lang w:val="en-GB" w:eastAsia="zh-CN"/>
        </w:rPr>
        <w:t>US2G</w:t>
      </w:r>
      <w:r>
        <w:rPr>
          <w:rFonts w:eastAsiaTheme="minorEastAsia" w:hint="eastAsia"/>
          <w:lang w:val="en-GB" w:eastAsia="zh-CN"/>
        </w:rPr>
        <w:t xml:space="preserve">.  From the view of </w:t>
      </w:r>
      <w:r w:rsidR="00CB526D">
        <w:rPr>
          <w:rFonts w:eastAsiaTheme="minorEastAsia"/>
          <w:lang w:val="en-GB" w:eastAsia="zh-CN"/>
        </w:rPr>
        <w:t>gNB</w:t>
      </w:r>
      <w:r w:rsidR="00CB526D">
        <w:rPr>
          <w:rFonts w:eastAsiaTheme="minorEastAsia" w:hint="eastAsia"/>
          <w:lang w:val="en-GB" w:eastAsia="zh-CN"/>
        </w:rPr>
        <w:t>1</w:t>
      </w:r>
      <w:r>
        <w:rPr>
          <w:rFonts w:eastAsiaTheme="minorEastAsia" w:hint="eastAsia"/>
          <w:lang w:val="en-GB" w:eastAsia="zh-CN"/>
        </w:rPr>
        <w:t xml:space="preserve">, UE can measure the whole SSB window of </w:t>
      </w:r>
      <w:r>
        <w:rPr>
          <w:rFonts w:eastAsiaTheme="minorEastAsia"/>
          <w:lang w:val="en-GB" w:eastAsia="zh-CN"/>
        </w:rPr>
        <w:t>gNB2 within the measurement window configured by gNB</w:t>
      </w:r>
      <w:r>
        <w:rPr>
          <w:rFonts w:eastAsiaTheme="minorEastAsia" w:hint="eastAsia"/>
          <w:lang w:val="en-GB" w:eastAsia="zh-CN"/>
        </w:rPr>
        <w:t>1</w:t>
      </w:r>
      <w:r>
        <w:rPr>
          <w:rFonts w:eastAsiaTheme="minorEastAsia"/>
          <w:lang w:val="en-GB" w:eastAsia="zh-CN"/>
        </w:rPr>
        <w:t>.</w:t>
      </w:r>
      <w:r>
        <w:rPr>
          <w:rFonts w:eastAsiaTheme="minorEastAsia" w:hint="eastAsia"/>
          <w:lang w:val="en-GB" w:eastAsia="zh-CN"/>
        </w:rPr>
        <w:t xml:space="preserve"> But from the view of UE, due to the time difference between delay 1 and delay 2, the SSB window of </w:t>
      </w:r>
      <w:r>
        <w:rPr>
          <w:rFonts w:eastAsiaTheme="minorEastAsia"/>
          <w:lang w:val="en-GB" w:eastAsia="zh-CN"/>
        </w:rPr>
        <w:t>gNB2</w:t>
      </w:r>
      <w:r>
        <w:rPr>
          <w:rFonts w:eastAsiaTheme="minorEastAsia" w:hint="eastAsia"/>
          <w:lang w:val="en-GB" w:eastAsia="zh-CN"/>
        </w:rPr>
        <w:t xml:space="preserve"> can</w:t>
      </w:r>
      <w:r>
        <w:rPr>
          <w:rFonts w:eastAsiaTheme="minorEastAsia"/>
          <w:lang w:val="en-GB" w:eastAsia="zh-CN"/>
        </w:rPr>
        <w:t>’</w:t>
      </w:r>
      <w:r>
        <w:rPr>
          <w:rFonts w:eastAsiaTheme="minorEastAsia" w:hint="eastAsia"/>
          <w:lang w:val="en-GB" w:eastAsia="zh-CN"/>
        </w:rPr>
        <w:t xml:space="preserve">t be </w:t>
      </w:r>
      <w:r>
        <w:rPr>
          <w:rFonts w:eastAsiaTheme="minorEastAsia"/>
          <w:lang w:val="en-GB" w:eastAsia="zh-CN"/>
        </w:rPr>
        <w:t>wholly</w:t>
      </w:r>
      <w:r>
        <w:rPr>
          <w:rFonts w:eastAsiaTheme="minorEastAsia" w:hint="eastAsia"/>
          <w:lang w:val="en-GB" w:eastAsia="zh-CN"/>
        </w:rPr>
        <w:t xml:space="preserve"> covered by </w:t>
      </w:r>
      <w:r>
        <w:rPr>
          <w:rFonts w:eastAsiaTheme="minorEastAsia"/>
          <w:lang w:val="en-GB" w:eastAsia="zh-CN"/>
        </w:rPr>
        <w:t>the measurement window configured by gNB</w:t>
      </w:r>
      <w:r>
        <w:rPr>
          <w:rFonts w:eastAsiaTheme="minorEastAsia" w:hint="eastAsia"/>
          <w:lang w:val="en-GB" w:eastAsia="zh-CN"/>
        </w:rPr>
        <w:t xml:space="preserve">1, which means the UE may miss the reference signal of </w:t>
      </w:r>
      <w:r>
        <w:rPr>
          <w:rFonts w:eastAsiaTheme="minorEastAsia"/>
          <w:lang w:val="en-GB" w:eastAsia="zh-CN"/>
        </w:rPr>
        <w:t>gNB2</w:t>
      </w:r>
      <w:r>
        <w:rPr>
          <w:rFonts w:eastAsiaTheme="minorEastAsia" w:hint="eastAsia"/>
          <w:lang w:val="en-GB" w:eastAsia="zh-CN"/>
        </w:rPr>
        <w:t xml:space="preserve"> even if using the whole </w:t>
      </w:r>
      <w:r>
        <w:rPr>
          <w:rFonts w:eastAsiaTheme="minorEastAsia"/>
          <w:lang w:val="en-GB" w:eastAsia="zh-CN"/>
        </w:rPr>
        <w:t>measurement window configured by gNB</w:t>
      </w:r>
      <w:r>
        <w:rPr>
          <w:rFonts w:eastAsiaTheme="minorEastAsia" w:hint="eastAsia"/>
          <w:lang w:val="en-GB" w:eastAsia="zh-CN"/>
        </w:rPr>
        <w:t>1.</w:t>
      </w:r>
    </w:p>
    <w:p w:rsidR="00877229" w:rsidRPr="00236C03" w:rsidRDefault="00877229" w:rsidP="00877229">
      <w:pPr>
        <w:pStyle w:val="a0"/>
        <w:rPr>
          <w:rFonts w:eastAsiaTheme="minorEastAsia"/>
          <w:b/>
          <w:lang w:val="en-GB" w:eastAsia="zh-CN"/>
        </w:rPr>
      </w:pPr>
      <w:bookmarkStart w:id="12" w:name="OLE_LINK23"/>
      <w:bookmarkStart w:id="13" w:name="OLE_LINK24"/>
      <w:r w:rsidRPr="00811076">
        <w:rPr>
          <w:rFonts w:eastAsiaTheme="minorEastAsia" w:hint="eastAsia"/>
          <w:b/>
          <w:bCs/>
          <w:color w:val="000000"/>
          <w:szCs w:val="20"/>
          <w:lang w:eastAsia="zh-CN"/>
        </w:rPr>
        <w:t>Observation</w:t>
      </w:r>
      <w:r>
        <w:rPr>
          <w:rFonts w:eastAsiaTheme="minorEastAsia" w:hint="eastAsia"/>
          <w:b/>
          <w:bCs/>
          <w:color w:val="000000"/>
          <w:szCs w:val="20"/>
          <w:lang w:eastAsia="zh-CN"/>
        </w:rPr>
        <w:t xml:space="preserve"> </w:t>
      </w:r>
      <w:r w:rsidR="00CB526D">
        <w:rPr>
          <w:rFonts w:eastAsiaTheme="minorEastAsia" w:hint="eastAsia"/>
          <w:b/>
          <w:bCs/>
          <w:color w:val="000000"/>
          <w:szCs w:val="20"/>
          <w:lang w:eastAsia="zh-CN"/>
        </w:rPr>
        <w:t>2</w:t>
      </w:r>
      <w:r w:rsidRPr="00811076">
        <w:rPr>
          <w:rFonts w:eastAsiaTheme="minorEastAsia" w:hint="eastAsia"/>
          <w:b/>
          <w:bCs/>
          <w:color w:val="000000"/>
          <w:szCs w:val="20"/>
          <w:lang w:eastAsia="zh-CN"/>
        </w:rPr>
        <w:t>:</w:t>
      </w:r>
      <w:r w:rsidRPr="009F0193">
        <w:rPr>
          <w:rFonts w:eastAsiaTheme="minorEastAsia" w:hint="eastAsia"/>
          <w:b/>
          <w:lang w:val="en-GB" w:eastAsia="zh-CN"/>
        </w:rPr>
        <w:t xml:space="preserve"> For connected mode UEs</w:t>
      </w:r>
      <w:r w:rsidRPr="00313597">
        <w:rPr>
          <w:rFonts w:eastAsiaTheme="minorEastAsia" w:hint="eastAsia"/>
          <w:b/>
          <w:lang w:val="en-GB" w:eastAsia="zh-CN"/>
        </w:rPr>
        <w:t xml:space="preserve"> </w:t>
      </w:r>
      <w:r>
        <w:rPr>
          <w:rFonts w:eastAsiaTheme="minorEastAsia" w:hint="eastAsia"/>
          <w:b/>
          <w:lang w:val="en-GB" w:eastAsia="zh-CN"/>
        </w:rPr>
        <w:t xml:space="preserve">in NTN system, </w:t>
      </w:r>
      <w:r w:rsidRPr="00313597">
        <w:rPr>
          <w:rFonts w:eastAsiaTheme="minorEastAsia" w:hint="eastAsia"/>
          <w:b/>
          <w:lang w:val="en-GB" w:eastAsia="zh-CN"/>
        </w:rPr>
        <w:t>UE</w:t>
      </w:r>
      <w:r w:rsidR="00F15CF5">
        <w:rPr>
          <w:rFonts w:eastAsiaTheme="minorEastAsia" w:hint="eastAsia"/>
          <w:b/>
          <w:lang w:val="en-GB" w:eastAsia="zh-CN"/>
        </w:rPr>
        <w:t>s</w:t>
      </w:r>
      <w:r w:rsidRPr="00313597">
        <w:rPr>
          <w:rFonts w:eastAsiaTheme="minorEastAsia" w:hint="eastAsia"/>
          <w:b/>
          <w:lang w:val="en-GB" w:eastAsia="zh-CN"/>
        </w:rPr>
        <w:t xml:space="preserve"> may miss the </w:t>
      </w:r>
      <w:r>
        <w:rPr>
          <w:rFonts w:eastAsiaTheme="minorEastAsia" w:hint="eastAsia"/>
          <w:b/>
          <w:lang w:val="en-GB" w:eastAsia="zh-CN"/>
        </w:rPr>
        <w:t xml:space="preserve">network configured </w:t>
      </w:r>
      <w:r w:rsidRPr="00313597">
        <w:rPr>
          <w:rFonts w:eastAsiaTheme="minorEastAsia" w:hint="eastAsia"/>
          <w:b/>
          <w:lang w:val="en-GB" w:eastAsia="zh-CN"/>
        </w:rPr>
        <w:t xml:space="preserve">SSB/CSI-RS measurement window as the measurement gap configuration </w:t>
      </w:r>
      <w:r w:rsidRPr="00313597">
        <w:rPr>
          <w:rFonts w:eastAsiaTheme="minorEastAsia"/>
          <w:b/>
          <w:lang w:val="en-GB" w:eastAsia="zh-CN"/>
        </w:rPr>
        <w:t>doesn’t</w:t>
      </w:r>
      <w:r w:rsidRPr="00313597">
        <w:rPr>
          <w:rFonts w:eastAsiaTheme="minorEastAsia" w:hint="eastAsia"/>
          <w:b/>
          <w:lang w:val="en-GB" w:eastAsia="zh-CN"/>
        </w:rPr>
        <w:t xml:space="preserve"> consider the propagation delay difference between </w:t>
      </w:r>
      <w:r>
        <w:rPr>
          <w:rFonts w:eastAsiaTheme="minorEastAsia" w:hint="eastAsia"/>
          <w:b/>
          <w:lang w:val="en-GB" w:eastAsia="zh-CN"/>
        </w:rPr>
        <w:t>satellites</w:t>
      </w:r>
      <w:r w:rsidR="00F15CF5">
        <w:rPr>
          <w:rFonts w:eastAsiaTheme="minorEastAsia" w:hint="eastAsia"/>
          <w:b/>
          <w:lang w:val="en-GB" w:eastAsia="zh-CN"/>
        </w:rPr>
        <w:t xml:space="preserve"> in current NR spec</w:t>
      </w:r>
      <w:r w:rsidRPr="00313597">
        <w:rPr>
          <w:rFonts w:eastAsiaTheme="minorEastAsia" w:hint="eastAsia"/>
          <w:b/>
          <w:lang w:val="en-GB" w:eastAsia="zh-CN"/>
        </w:rPr>
        <w:t>.</w:t>
      </w:r>
      <w:bookmarkEnd w:id="12"/>
      <w:bookmarkEnd w:id="13"/>
    </w:p>
    <w:p w:rsidR="00877229" w:rsidRDefault="00877229" w:rsidP="00877229">
      <w:pPr>
        <w:pStyle w:val="a0"/>
        <w:rPr>
          <w:rFonts w:eastAsiaTheme="minorEastAsia"/>
          <w:lang w:val="en-GB" w:eastAsia="zh-CN"/>
        </w:rPr>
      </w:pPr>
      <w:r>
        <w:rPr>
          <w:rFonts w:eastAsiaTheme="minorEastAsia" w:hint="eastAsia"/>
          <w:lang w:val="en-GB" w:eastAsia="zh-CN"/>
        </w:rPr>
        <w:t xml:space="preserve">More addition, the propagation delay difference between </w:t>
      </w:r>
      <w:r>
        <w:rPr>
          <w:rFonts w:eastAsiaTheme="minorEastAsia" w:hint="eastAsia"/>
          <w:i/>
          <w:lang w:val="en-GB" w:eastAsia="zh-CN"/>
        </w:rPr>
        <w:t>t</w:t>
      </w:r>
      <w:r w:rsidRPr="004A126D">
        <w:rPr>
          <w:rFonts w:eastAsiaTheme="minorEastAsia" w:hint="eastAsia"/>
          <w:i/>
          <w:vertAlign w:val="subscript"/>
          <w:lang w:val="en-GB" w:eastAsia="zh-CN"/>
        </w:rPr>
        <w:t>US1G</w:t>
      </w:r>
      <w:r>
        <w:rPr>
          <w:rFonts w:eastAsiaTheme="minorEastAsia" w:hint="eastAsia"/>
          <w:lang w:val="en-GB" w:eastAsia="zh-CN"/>
        </w:rPr>
        <w:t xml:space="preserve"> and </w:t>
      </w:r>
      <w:r>
        <w:rPr>
          <w:rFonts w:eastAsiaTheme="minorEastAsia" w:hint="eastAsia"/>
          <w:i/>
          <w:lang w:val="en-GB" w:eastAsia="zh-CN"/>
        </w:rPr>
        <w:t>t</w:t>
      </w:r>
      <w:r w:rsidRPr="004A126D">
        <w:rPr>
          <w:rFonts w:eastAsiaTheme="minorEastAsia" w:hint="eastAsia"/>
          <w:i/>
          <w:vertAlign w:val="subscript"/>
          <w:lang w:val="en-GB" w:eastAsia="zh-CN"/>
        </w:rPr>
        <w:t>US2G</w:t>
      </w:r>
      <w:r>
        <w:rPr>
          <w:rFonts w:eastAsiaTheme="minorEastAsia" w:hint="eastAsia"/>
          <w:vertAlign w:val="subscript"/>
          <w:lang w:val="en-GB" w:eastAsia="zh-CN"/>
        </w:rPr>
        <w:t xml:space="preserve"> </w:t>
      </w:r>
      <w:r>
        <w:rPr>
          <w:rFonts w:eastAsiaTheme="minorEastAsia" w:hint="eastAsia"/>
          <w:lang w:val="en-GB" w:eastAsia="zh-CN"/>
        </w:rPr>
        <w:t xml:space="preserve">is changing along with the moving of </w:t>
      </w:r>
      <w:r>
        <w:rPr>
          <w:rFonts w:eastAsiaTheme="minorEastAsia"/>
          <w:lang w:val="en-GB" w:eastAsia="zh-CN"/>
        </w:rPr>
        <w:t>satellite</w:t>
      </w:r>
      <w:r>
        <w:rPr>
          <w:rFonts w:eastAsiaTheme="minorEastAsia" w:hint="eastAsia"/>
          <w:lang w:val="en-GB" w:eastAsia="zh-CN"/>
        </w:rPr>
        <w:t xml:space="preserve">s. Even if the gateway sometimes knows the location of UEs and may </w:t>
      </w:r>
      <w:r>
        <w:rPr>
          <w:rFonts w:eastAsiaTheme="minorEastAsia"/>
          <w:lang w:val="en-GB" w:eastAsia="zh-CN"/>
        </w:rPr>
        <w:t>compensate</w:t>
      </w:r>
      <w:r>
        <w:rPr>
          <w:rFonts w:eastAsiaTheme="minorEastAsia" w:hint="eastAsia"/>
          <w:lang w:val="en-GB" w:eastAsia="zh-CN"/>
        </w:rPr>
        <w:t xml:space="preserve"> the propagation delay difference between </w:t>
      </w:r>
      <w:r>
        <w:rPr>
          <w:rFonts w:eastAsiaTheme="minorEastAsia" w:hint="eastAsia"/>
          <w:i/>
          <w:lang w:val="en-GB" w:eastAsia="zh-CN"/>
        </w:rPr>
        <w:t>t</w:t>
      </w:r>
      <w:r w:rsidRPr="004A126D">
        <w:rPr>
          <w:rFonts w:eastAsiaTheme="minorEastAsia" w:hint="eastAsia"/>
          <w:i/>
          <w:vertAlign w:val="subscript"/>
          <w:lang w:val="en-GB" w:eastAsia="zh-CN"/>
        </w:rPr>
        <w:t>US1G</w:t>
      </w:r>
      <w:r>
        <w:rPr>
          <w:rFonts w:eastAsiaTheme="minorEastAsia" w:hint="eastAsia"/>
          <w:lang w:val="en-GB" w:eastAsia="zh-CN"/>
        </w:rPr>
        <w:t xml:space="preserve"> and </w:t>
      </w:r>
      <w:r>
        <w:rPr>
          <w:rFonts w:eastAsiaTheme="minorEastAsia" w:hint="eastAsia"/>
          <w:i/>
          <w:lang w:val="en-GB" w:eastAsia="zh-CN"/>
        </w:rPr>
        <w:t>t</w:t>
      </w:r>
      <w:r w:rsidRPr="004A126D">
        <w:rPr>
          <w:rFonts w:eastAsiaTheme="minorEastAsia" w:hint="eastAsia"/>
          <w:i/>
          <w:vertAlign w:val="subscript"/>
          <w:lang w:val="en-GB" w:eastAsia="zh-CN"/>
        </w:rPr>
        <w:t>US2G</w:t>
      </w:r>
      <w:r>
        <w:rPr>
          <w:rFonts w:eastAsiaTheme="minorEastAsia" w:hint="eastAsia"/>
          <w:lang w:val="en-GB" w:eastAsia="zh-CN"/>
        </w:rPr>
        <w:t xml:space="preserve"> when configuring the </w:t>
      </w:r>
      <w:r>
        <w:rPr>
          <w:rFonts w:eastAsiaTheme="minorEastAsia"/>
          <w:lang w:val="en-GB" w:eastAsia="zh-CN"/>
        </w:rPr>
        <w:t>measurement window</w:t>
      </w:r>
      <w:r>
        <w:rPr>
          <w:rFonts w:eastAsiaTheme="minorEastAsia" w:hint="eastAsia"/>
          <w:lang w:val="en-GB" w:eastAsia="zh-CN"/>
        </w:rPr>
        <w:t xml:space="preserve"> to UE, but the </w:t>
      </w:r>
      <w:r>
        <w:rPr>
          <w:rFonts w:eastAsiaTheme="minorEastAsia"/>
          <w:lang w:val="en-GB" w:eastAsia="zh-CN"/>
        </w:rPr>
        <w:t>measurement window configured by gNB</w:t>
      </w:r>
      <w:r>
        <w:rPr>
          <w:rFonts w:eastAsiaTheme="minorEastAsia" w:hint="eastAsia"/>
          <w:lang w:val="en-GB" w:eastAsia="zh-CN"/>
        </w:rPr>
        <w:t xml:space="preserve">1 is not changed along with the moving of </w:t>
      </w:r>
      <w:r>
        <w:rPr>
          <w:rFonts w:eastAsiaTheme="minorEastAsia"/>
          <w:lang w:val="en-GB" w:eastAsia="zh-CN"/>
        </w:rPr>
        <w:t>satellite</w:t>
      </w:r>
      <w:r>
        <w:rPr>
          <w:rFonts w:eastAsiaTheme="minorEastAsia" w:hint="eastAsia"/>
          <w:lang w:val="en-GB" w:eastAsia="zh-CN"/>
        </w:rPr>
        <w:t xml:space="preserve">s. As time goes by, the configured </w:t>
      </w:r>
      <w:r>
        <w:rPr>
          <w:rFonts w:eastAsiaTheme="minorEastAsia"/>
          <w:lang w:val="en-GB" w:eastAsia="zh-CN"/>
        </w:rPr>
        <w:t>measurement window</w:t>
      </w:r>
      <w:r>
        <w:rPr>
          <w:rFonts w:eastAsiaTheme="minorEastAsia" w:hint="eastAsia"/>
          <w:lang w:val="en-GB" w:eastAsia="zh-CN"/>
        </w:rPr>
        <w:t xml:space="preserve"> may still miss the actual SSB window of </w:t>
      </w:r>
      <w:r>
        <w:rPr>
          <w:rFonts w:eastAsiaTheme="minorEastAsia"/>
          <w:lang w:val="en-GB" w:eastAsia="zh-CN"/>
        </w:rPr>
        <w:t>gNB</w:t>
      </w:r>
      <w:r>
        <w:rPr>
          <w:rFonts w:eastAsiaTheme="minorEastAsia" w:hint="eastAsia"/>
          <w:lang w:val="en-GB" w:eastAsia="zh-CN"/>
        </w:rPr>
        <w:t>2 as the actual SSB window is moving in UE side.</w:t>
      </w:r>
      <w:r w:rsidR="00F15CF5">
        <w:rPr>
          <w:rFonts w:eastAsiaTheme="minorEastAsia" w:hint="eastAsia"/>
          <w:lang w:val="en-GB" w:eastAsia="zh-CN"/>
        </w:rPr>
        <w:t xml:space="preserve"> But the </w:t>
      </w:r>
      <w:r w:rsidR="001633CC">
        <w:rPr>
          <w:rFonts w:eastAsiaTheme="minorEastAsia" w:hint="eastAsia"/>
          <w:lang w:val="en-GB" w:eastAsia="zh-CN"/>
        </w:rPr>
        <w:t>maximal</w:t>
      </w:r>
      <w:r w:rsidR="00F15CF5">
        <w:rPr>
          <w:rFonts w:eastAsiaTheme="minorEastAsia" w:hint="eastAsia"/>
          <w:lang w:val="en-GB" w:eastAsia="zh-CN"/>
        </w:rPr>
        <w:t xml:space="preserve"> </w:t>
      </w:r>
      <w:r w:rsidR="00F15CF5" w:rsidRPr="00F15CF5">
        <w:rPr>
          <w:rFonts w:eastAsiaTheme="minorEastAsia"/>
          <w:lang w:val="en-GB" w:eastAsia="zh-CN"/>
        </w:rPr>
        <w:t>propagation</w:t>
      </w:r>
      <w:r w:rsidR="00F15CF5" w:rsidRPr="00F15CF5">
        <w:rPr>
          <w:rFonts w:eastAsiaTheme="minorEastAsia" w:hint="eastAsia"/>
          <w:lang w:val="en-GB" w:eastAsia="zh-CN"/>
        </w:rPr>
        <w:t xml:space="preserve"> delay difference can be </w:t>
      </w:r>
      <w:r w:rsidR="00F15CF5" w:rsidRPr="00F15CF5">
        <w:rPr>
          <w:rFonts w:eastAsiaTheme="minorEastAsia"/>
          <w:lang w:val="en-GB" w:eastAsia="zh-CN"/>
        </w:rPr>
        <w:t>calculated</w:t>
      </w:r>
      <w:r w:rsidR="00F15CF5" w:rsidRPr="00F15CF5">
        <w:rPr>
          <w:rFonts w:eastAsiaTheme="minorEastAsia" w:hint="eastAsia"/>
          <w:lang w:val="en-GB" w:eastAsia="zh-CN"/>
        </w:rPr>
        <w:t xml:space="preserve"> </w:t>
      </w:r>
      <w:r w:rsidR="000005BD">
        <w:rPr>
          <w:rFonts w:eastAsiaTheme="minorEastAsia" w:hint="eastAsia"/>
          <w:lang w:val="en-GB" w:eastAsia="zh-CN"/>
        </w:rPr>
        <w:t xml:space="preserve">by the gateway </w:t>
      </w:r>
      <w:r w:rsidR="00F15CF5">
        <w:rPr>
          <w:rFonts w:eastAsiaTheme="minorEastAsia" w:hint="eastAsia"/>
          <w:lang w:val="en-GB" w:eastAsia="zh-CN"/>
        </w:rPr>
        <w:t xml:space="preserve">based on </w:t>
      </w:r>
      <w:r w:rsidR="00F15CF5">
        <w:rPr>
          <w:rFonts w:eastAsiaTheme="minorEastAsia"/>
          <w:lang w:val="en-GB" w:eastAsia="zh-CN"/>
        </w:rPr>
        <w:t>satellite</w:t>
      </w:r>
      <w:r w:rsidR="00F15CF5">
        <w:rPr>
          <w:rFonts w:eastAsiaTheme="minorEastAsia" w:hint="eastAsia"/>
          <w:lang w:val="en-GB" w:eastAsia="zh-CN"/>
        </w:rPr>
        <w:t xml:space="preserve"> </w:t>
      </w:r>
      <w:r w:rsidR="00B3145B">
        <w:rPr>
          <w:rFonts w:eastAsiaTheme="minorEastAsia"/>
          <w:lang w:val="en-GB" w:eastAsia="zh-CN"/>
        </w:rPr>
        <w:t>ephemeris</w:t>
      </w:r>
      <w:r w:rsidR="00B3145B">
        <w:rPr>
          <w:rFonts w:eastAsiaTheme="minorEastAsia" w:hint="eastAsia"/>
          <w:lang w:val="en-GB" w:eastAsia="zh-CN"/>
        </w:rPr>
        <w:t xml:space="preserve"> </w:t>
      </w:r>
      <w:r w:rsidR="00F15CF5">
        <w:rPr>
          <w:rFonts w:eastAsiaTheme="minorEastAsia" w:hint="eastAsia"/>
          <w:lang w:val="en-GB" w:eastAsia="zh-CN"/>
        </w:rPr>
        <w:t>and the minimal elevation angle of service link.</w:t>
      </w:r>
    </w:p>
    <w:p w:rsidR="00640C7B" w:rsidRDefault="00640C7B" w:rsidP="00877229">
      <w:pPr>
        <w:pStyle w:val="a0"/>
        <w:rPr>
          <w:rFonts w:eastAsiaTheme="minorEastAsia"/>
          <w:b/>
          <w:lang w:val="en-GB" w:eastAsia="zh-CN"/>
        </w:rPr>
      </w:pPr>
      <w:r w:rsidRPr="00811076">
        <w:rPr>
          <w:rFonts w:eastAsiaTheme="minorEastAsia" w:hint="eastAsia"/>
          <w:b/>
          <w:bCs/>
          <w:color w:val="000000"/>
          <w:szCs w:val="20"/>
          <w:lang w:eastAsia="zh-CN"/>
        </w:rPr>
        <w:t>Observatio</w:t>
      </w:r>
      <w:r w:rsidRPr="00640C7B">
        <w:rPr>
          <w:rFonts w:eastAsiaTheme="minorEastAsia" w:hint="eastAsia"/>
          <w:b/>
          <w:bCs/>
          <w:color w:val="000000"/>
          <w:szCs w:val="20"/>
          <w:lang w:eastAsia="zh-CN"/>
        </w:rPr>
        <w:t xml:space="preserve">n 3: The </w:t>
      </w:r>
      <w:r w:rsidRPr="00640C7B">
        <w:rPr>
          <w:rFonts w:eastAsiaTheme="minorEastAsia"/>
          <w:b/>
          <w:lang w:val="en-GB" w:eastAsia="zh-CN"/>
        </w:rPr>
        <w:t>propagation</w:t>
      </w:r>
      <w:r w:rsidRPr="00640C7B">
        <w:rPr>
          <w:rFonts w:eastAsiaTheme="minorEastAsia" w:hint="eastAsia"/>
          <w:b/>
          <w:lang w:val="en-GB" w:eastAsia="zh-CN"/>
        </w:rPr>
        <w:t xml:space="preserve"> delay difference between satellites is changing along with the moving of </w:t>
      </w:r>
      <w:r w:rsidRPr="00640C7B">
        <w:rPr>
          <w:rFonts w:eastAsiaTheme="minorEastAsia"/>
          <w:b/>
          <w:lang w:val="en-GB" w:eastAsia="zh-CN"/>
        </w:rPr>
        <w:t>satellite</w:t>
      </w:r>
      <w:r w:rsidRPr="00640C7B">
        <w:rPr>
          <w:rFonts w:eastAsiaTheme="minorEastAsia" w:hint="eastAsia"/>
          <w:b/>
          <w:lang w:val="en-GB" w:eastAsia="zh-CN"/>
        </w:rPr>
        <w:t>s</w:t>
      </w:r>
      <w:r w:rsidR="00B3145B">
        <w:rPr>
          <w:rFonts w:eastAsiaTheme="minorEastAsia" w:hint="eastAsia"/>
          <w:b/>
          <w:lang w:val="en-GB" w:eastAsia="zh-CN"/>
        </w:rPr>
        <w:t xml:space="preserve">, but the </w:t>
      </w:r>
      <w:r w:rsidR="001633CC">
        <w:rPr>
          <w:rFonts w:eastAsiaTheme="minorEastAsia" w:hint="eastAsia"/>
          <w:b/>
          <w:lang w:val="en-GB" w:eastAsia="zh-CN"/>
        </w:rPr>
        <w:t>maximal</w:t>
      </w:r>
      <w:r w:rsidR="00B3145B" w:rsidRPr="00B3145B">
        <w:rPr>
          <w:rFonts w:eastAsiaTheme="minorEastAsia" w:hint="eastAsia"/>
          <w:b/>
          <w:lang w:val="en-GB" w:eastAsia="zh-CN"/>
        </w:rPr>
        <w:t xml:space="preserve"> </w:t>
      </w:r>
      <w:r w:rsidR="00B3145B" w:rsidRPr="00B3145B">
        <w:rPr>
          <w:rFonts w:eastAsiaTheme="minorEastAsia"/>
          <w:b/>
          <w:lang w:val="en-GB" w:eastAsia="zh-CN"/>
        </w:rPr>
        <w:t>propagation</w:t>
      </w:r>
      <w:r w:rsidR="00B3145B" w:rsidRPr="00B3145B">
        <w:rPr>
          <w:rFonts w:eastAsiaTheme="minorEastAsia" w:hint="eastAsia"/>
          <w:b/>
          <w:lang w:val="en-GB" w:eastAsia="zh-CN"/>
        </w:rPr>
        <w:t xml:space="preserve"> delay difference can be </w:t>
      </w:r>
      <w:r w:rsidR="00B3145B" w:rsidRPr="00B3145B">
        <w:rPr>
          <w:rFonts w:eastAsiaTheme="minorEastAsia"/>
          <w:b/>
          <w:lang w:val="en-GB" w:eastAsia="zh-CN"/>
        </w:rPr>
        <w:t>calculated</w:t>
      </w:r>
      <w:r w:rsidR="00B3145B" w:rsidRPr="00B3145B">
        <w:rPr>
          <w:rFonts w:eastAsiaTheme="minorEastAsia" w:hint="eastAsia"/>
          <w:b/>
          <w:lang w:val="en-GB" w:eastAsia="zh-CN"/>
        </w:rPr>
        <w:t xml:space="preserve"> by the gateway based on </w:t>
      </w:r>
      <w:r w:rsidR="00B3145B" w:rsidRPr="00B3145B">
        <w:rPr>
          <w:rFonts w:eastAsiaTheme="minorEastAsia"/>
          <w:b/>
          <w:lang w:val="en-GB" w:eastAsia="zh-CN"/>
        </w:rPr>
        <w:t>satellite</w:t>
      </w:r>
      <w:r w:rsidR="00B3145B" w:rsidRPr="00B3145B">
        <w:rPr>
          <w:rFonts w:eastAsiaTheme="minorEastAsia" w:hint="eastAsia"/>
          <w:b/>
          <w:lang w:val="en-GB" w:eastAsia="zh-CN"/>
        </w:rPr>
        <w:t xml:space="preserve"> </w:t>
      </w:r>
      <w:r w:rsidR="00B3145B" w:rsidRPr="00B3145B">
        <w:rPr>
          <w:rFonts w:eastAsiaTheme="minorEastAsia"/>
          <w:b/>
          <w:lang w:val="en-GB" w:eastAsia="zh-CN"/>
        </w:rPr>
        <w:t>ephemeris</w:t>
      </w:r>
      <w:r w:rsidR="00B3145B" w:rsidRPr="00B3145B">
        <w:rPr>
          <w:rFonts w:eastAsiaTheme="minorEastAsia" w:hint="eastAsia"/>
          <w:b/>
          <w:lang w:val="en-GB" w:eastAsia="zh-CN"/>
        </w:rPr>
        <w:t xml:space="preserve"> and the minimal elevation angle of service link</w:t>
      </w:r>
      <w:r w:rsidR="00B3145B">
        <w:rPr>
          <w:rFonts w:eastAsiaTheme="minorEastAsia" w:hint="eastAsia"/>
          <w:b/>
          <w:lang w:val="en-GB" w:eastAsia="zh-CN"/>
        </w:rPr>
        <w:t>.</w:t>
      </w:r>
    </w:p>
    <w:p w:rsidR="001633CC" w:rsidRDefault="001633CC" w:rsidP="00877229">
      <w:pPr>
        <w:pStyle w:val="a0"/>
        <w:rPr>
          <w:rFonts w:eastAsiaTheme="minorEastAsia"/>
          <w:lang w:val="en-GB" w:eastAsia="zh-CN"/>
        </w:rPr>
      </w:pPr>
      <w:r w:rsidRPr="001633CC">
        <w:rPr>
          <w:rFonts w:eastAsiaTheme="minorEastAsia" w:hint="eastAsia"/>
          <w:lang w:val="en-GB" w:eastAsia="zh-CN"/>
        </w:rPr>
        <w:t xml:space="preserve">The </w:t>
      </w:r>
      <w:r w:rsidRPr="001633CC">
        <w:rPr>
          <w:rFonts w:eastAsiaTheme="minorEastAsia"/>
          <w:lang w:val="en-GB" w:eastAsia="zh-CN"/>
        </w:rPr>
        <w:t>propagation</w:t>
      </w:r>
      <w:r w:rsidRPr="001633CC">
        <w:rPr>
          <w:rFonts w:eastAsiaTheme="minorEastAsia" w:hint="eastAsia"/>
          <w:lang w:val="en-GB" w:eastAsia="zh-CN"/>
        </w:rPr>
        <w:t xml:space="preserve"> delay difference between </w:t>
      </w:r>
      <w:r>
        <w:rPr>
          <w:rFonts w:eastAsiaTheme="minorEastAsia" w:hint="eastAsia"/>
          <w:lang w:val="en-GB" w:eastAsia="zh-CN"/>
        </w:rPr>
        <w:t xml:space="preserve">neighbour </w:t>
      </w:r>
      <w:r w:rsidRPr="001633CC">
        <w:rPr>
          <w:rFonts w:eastAsiaTheme="minorEastAsia" w:hint="eastAsia"/>
          <w:lang w:val="en-GB" w:eastAsia="zh-CN"/>
        </w:rPr>
        <w:t>satellites</w:t>
      </w:r>
      <w:r>
        <w:rPr>
          <w:rFonts w:eastAsiaTheme="minorEastAsia" w:hint="eastAsia"/>
          <w:lang w:val="en-GB" w:eastAsia="zh-CN"/>
        </w:rPr>
        <w:t xml:space="preserve"> is variable but the difference is quite small compared to the </w:t>
      </w:r>
      <w:r w:rsidRPr="001633CC">
        <w:rPr>
          <w:rFonts w:eastAsiaTheme="minorEastAsia"/>
          <w:lang w:val="en-GB" w:eastAsia="zh-CN"/>
        </w:rPr>
        <w:t>propagation</w:t>
      </w:r>
      <w:r w:rsidRPr="001633CC">
        <w:rPr>
          <w:rFonts w:eastAsiaTheme="minorEastAsia" w:hint="eastAsia"/>
          <w:lang w:val="en-GB" w:eastAsia="zh-CN"/>
        </w:rPr>
        <w:t xml:space="preserve"> delay difference between </w:t>
      </w:r>
      <w:r>
        <w:rPr>
          <w:rFonts w:eastAsiaTheme="minorEastAsia" w:hint="eastAsia"/>
          <w:lang w:val="en-GB" w:eastAsia="zh-CN"/>
        </w:rPr>
        <w:t xml:space="preserve">neighbour satellite and serving satellite. So </w:t>
      </w:r>
      <w:r w:rsidR="00007E24">
        <w:rPr>
          <w:rFonts w:eastAsiaTheme="minorEastAsia" w:hint="eastAsia"/>
          <w:lang w:val="en-GB" w:eastAsia="zh-CN"/>
        </w:rPr>
        <w:t>it</w:t>
      </w:r>
      <w:r w:rsidR="00007E24">
        <w:rPr>
          <w:rFonts w:eastAsiaTheme="minorEastAsia"/>
          <w:lang w:val="en-GB" w:eastAsia="zh-CN"/>
        </w:rPr>
        <w:t>’</w:t>
      </w:r>
      <w:r w:rsidR="00007E24">
        <w:rPr>
          <w:rFonts w:eastAsiaTheme="minorEastAsia" w:hint="eastAsia"/>
          <w:lang w:val="en-GB" w:eastAsia="zh-CN"/>
        </w:rPr>
        <w:t xml:space="preserve">s simpler to just consider the worst case to cover all the </w:t>
      </w:r>
      <w:r w:rsidR="001F67EC">
        <w:rPr>
          <w:rFonts w:eastAsiaTheme="minorEastAsia" w:hint="eastAsia"/>
          <w:lang w:val="en-GB" w:eastAsia="zh-CN"/>
        </w:rPr>
        <w:t xml:space="preserve">other </w:t>
      </w:r>
      <w:r w:rsidR="00007E24">
        <w:rPr>
          <w:rFonts w:eastAsiaTheme="minorEastAsia" w:hint="eastAsia"/>
          <w:lang w:val="en-GB" w:eastAsia="zh-CN"/>
        </w:rPr>
        <w:t xml:space="preserve">cases when studying </w:t>
      </w:r>
      <w:r w:rsidR="00A47669">
        <w:rPr>
          <w:rFonts w:eastAsiaTheme="minorEastAsia" w:hint="eastAsia"/>
          <w:lang w:val="en-GB" w:eastAsia="zh-CN"/>
        </w:rPr>
        <w:t xml:space="preserve">the impact of </w:t>
      </w:r>
      <w:r w:rsidR="00007E24" w:rsidRPr="00007E24">
        <w:rPr>
          <w:rFonts w:eastAsiaTheme="minorEastAsia"/>
          <w:lang w:val="en-GB" w:eastAsia="zh-CN"/>
        </w:rPr>
        <w:t>propagation</w:t>
      </w:r>
      <w:r w:rsidR="00007E24" w:rsidRPr="00007E24">
        <w:rPr>
          <w:rFonts w:eastAsiaTheme="minorEastAsia" w:hint="eastAsia"/>
          <w:lang w:val="en-GB" w:eastAsia="zh-CN"/>
        </w:rPr>
        <w:t xml:space="preserve"> delay difference between satellites</w:t>
      </w:r>
      <w:r w:rsidR="00A47669">
        <w:rPr>
          <w:rFonts w:eastAsiaTheme="minorEastAsia" w:hint="eastAsia"/>
          <w:lang w:val="en-GB" w:eastAsia="zh-CN"/>
        </w:rPr>
        <w:t>.</w:t>
      </w:r>
    </w:p>
    <w:p w:rsidR="00A47669" w:rsidRDefault="00A47669" w:rsidP="00877229">
      <w:pPr>
        <w:pStyle w:val="a0"/>
        <w:rPr>
          <w:rFonts w:eastAsiaTheme="minorEastAsia"/>
          <w:b/>
          <w:lang w:eastAsia="zh-CN"/>
        </w:rPr>
      </w:pPr>
      <w:r w:rsidRPr="00355CA2">
        <w:rPr>
          <w:rFonts w:eastAsiaTheme="minorEastAsia"/>
          <w:b/>
          <w:lang w:eastAsia="zh-CN"/>
        </w:rPr>
        <w:t>Proposal</w:t>
      </w:r>
      <w:r>
        <w:rPr>
          <w:rFonts w:eastAsiaTheme="minorEastAsia" w:hint="eastAsia"/>
          <w:b/>
          <w:lang w:eastAsia="zh-CN"/>
        </w:rPr>
        <w:t xml:space="preserve"> 4: RAN2 should consider the </w:t>
      </w:r>
      <w:r w:rsidRPr="00A47669">
        <w:rPr>
          <w:rFonts w:eastAsiaTheme="minorEastAsia" w:hint="eastAsia"/>
          <w:b/>
          <w:lang w:eastAsia="zh-CN"/>
        </w:rPr>
        <w:t>worst case</w:t>
      </w:r>
      <w:r w:rsidR="00913D90">
        <w:rPr>
          <w:rFonts w:eastAsiaTheme="minorEastAsia" w:hint="eastAsia"/>
          <w:b/>
          <w:lang w:eastAsia="zh-CN"/>
        </w:rPr>
        <w:t xml:space="preserve"> first when </w:t>
      </w:r>
      <w:r w:rsidR="00913D90" w:rsidRPr="00913D90">
        <w:rPr>
          <w:rFonts w:eastAsiaTheme="minorEastAsia" w:hint="eastAsia"/>
          <w:b/>
          <w:lang w:eastAsia="zh-CN"/>
        </w:rPr>
        <w:t xml:space="preserve">studying the impact of </w:t>
      </w:r>
      <w:r w:rsidR="00913D90" w:rsidRPr="00913D90">
        <w:rPr>
          <w:rFonts w:eastAsiaTheme="minorEastAsia"/>
          <w:b/>
          <w:lang w:eastAsia="zh-CN"/>
        </w:rPr>
        <w:t>propagation</w:t>
      </w:r>
      <w:r w:rsidR="00913D90" w:rsidRPr="00913D90">
        <w:rPr>
          <w:rFonts w:eastAsiaTheme="minorEastAsia" w:hint="eastAsia"/>
          <w:b/>
          <w:lang w:eastAsia="zh-CN"/>
        </w:rPr>
        <w:t xml:space="preserve"> delay difference between satellites</w:t>
      </w:r>
      <w:r w:rsidR="00913D90">
        <w:rPr>
          <w:rFonts w:eastAsiaTheme="minorEastAsia" w:hint="eastAsia"/>
          <w:b/>
          <w:lang w:eastAsia="zh-CN"/>
        </w:rPr>
        <w:t>.</w:t>
      </w:r>
    </w:p>
    <w:p w:rsidR="00555D40" w:rsidRDefault="00555D40" w:rsidP="00877229">
      <w:pPr>
        <w:pStyle w:val="a0"/>
        <w:rPr>
          <w:rFonts w:eastAsiaTheme="minorEastAsia"/>
          <w:lang w:val="en-GB" w:eastAsia="zh-CN"/>
        </w:rPr>
      </w:pPr>
      <w:r w:rsidRPr="00555D40">
        <w:rPr>
          <w:rFonts w:eastAsiaTheme="minorEastAsia" w:hint="eastAsia"/>
          <w:lang w:val="en-GB" w:eastAsia="zh-CN"/>
        </w:rPr>
        <w:t xml:space="preserve">Both </w:t>
      </w:r>
      <w:r>
        <w:rPr>
          <w:rFonts w:eastAsiaTheme="minorEastAsia" w:hint="eastAsia"/>
          <w:lang w:val="en-GB" w:eastAsia="zh-CN"/>
        </w:rPr>
        <w:t xml:space="preserve">SMTC and </w:t>
      </w:r>
      <w:r>
        <w:rPr>
          <w:rFonts w:eastAsiaTheme="minorEastAsia"/>
          <w:lang w:val="en-GB" w:eastAsia="zh-CN"/>
        </w:rPr>
        <w:t>measurement</w:t>
      </w:r>
      <w:r>
        <w:rPr>
          <w:rFonts w:eastAsiaTheme="minorEastAsia" w:hint="eastAsia"/>
          <w:lang w:val="en-GB" w:eastAsia="zh-CN"/>
        </w:rPr>
        <w:t xml:space="preserve"> gap configuration </w:t>
      </w:r>
      <w:r w:rsidR="00D71942">
        <w:rPr>
          <w:rFonts w:eastAsiaTheme="minorEastAsia" w:hint="eastAsia"/>
          <w:lang w:val="en-GB" w:eastAsia="zh-CN"/>
        </w:rPr>
        <w:t xml:space="preserve">are involved </w:t>
      </w:r>
      <w:r w:rsidR="00D77F0D">
        <w:rPr>
          <w:rFonts w:eastAsiaTheme="minorEastAsia" w:hint="eastAsia"/>
          <w:lang w:val="en-GB" w:eastAsia="zh-CN"/>
        </w:rPr>
        <w:t xml:space="preserve">due to the </w:t>
      </w:r>
      <w:r w:rsidR="00D77F0D" w:rsidRPr="001633CC">
        <w:rPr>
          <w:rFonts w:eastAsiaTheme="minorEastAsia"/>
          <w:lang w:val="en-GB" w:eastAsia="zh-CN"/>
        </w:rPr>
        <w:t>propagation</w:t>
      </w:r>
      <w:r w:rsidR="00D77F0D" w:rsidRPr="001633CC">
        <w:rPr>
          <w:rFonts w:eastAsiaTheme="minorEastAsia" w:hint="eastAsia"/>
          <w:lang w:val="en-GB" w:eastAsia="zh-CN"/>
        </w:rPr>
        <w:t xml:space="preserve"> delay difference between satellites</w:t>
      </w:r>
      <w:r w:rsidR="00D71942">
        <w:rPr>
          <w:rFonts w:eastAsiaTheme="minorEastAsia" w:hint="eastAsia"/>
          <w:lang w:val="en-GB" w:eastAsia="zh-CN"/>
        </w:rPr>
        <w:t>, RAN2 should study both.</w:t>
      </w:r>
    </w:p>
    <w:p w:rsidR="00D71942" w:rsidRPr="00D71942" w:rsidRDefault="00D71942" w:rsidP="00877229">
      <w:pPr>
        <w:pStyle w:val="a0"/>
        <w:rPr>
          <w:rFonts w:eastAsiaTheme="minorEastAsia"/>
          <w:b/>
          <w:lang w:eastAsia="zh-CN"/>
        </w:rPr>
      </w:pPr>
      <w:r w:rsidRPr="00355CA2">
        <w:rPr>
          <w:rFonts w:eastAsiaTheme="minorEastAsia"/>
          <w:b/>
          <w:lang w:eastAsia="zh-CN"/>
        </w:rPr>
        <w:t>Proposal</w:t>
      </w:r>
      <w:r>
        <w:rPr>
          <w:rFonts w:eastAsiaTheme="minorEastAsia" w:hint="eastAsia"/>
          <w:b/>
          <w:lang w:eastAsia="zh-CN"/>
        </w:rPr>
        <w:t xml:space="preserve"> 5:</w:t>
      </w:r>
      <w:r w:rsidRPr="00D71942">
        <w:rPr>
          <w:rFonts w:eastAsiaTheme="minorEastAsia" w:hint="eastAsia"/>
          <w:b/>
          <w:lang w:eastAsia="zh-CN"/>
        </w:rPr>
        <w:t xml:space="preserve"> Both SMTC and </w:t>
      </w:r>
      <w:r w:rsidRPr="00D71942">
        <w:rPr>
          <w:rFonts w:eastAsiaTheme="minorEastAsia"/>
          <w:b/>
          <w:lang w:eastAsia="zh-CN"/>
        </w:rPr>
        <w:t>measurement</w:t>
      </w:r>
      <w:r w:rsidRPr="00D71942">
        <w:rPr>
          <w:rFonts w:eastAsiaTheme="minorEastAsia" w:hint="eastAsia"/>
          <w:b/>
          <w:lang w:eastAsia="zh-CN"/>
        </w:rPr>
        <w:t xml:space="preserve"> gap configuration enhancement should be studied due to the </w:t>
      </w:r>
      <w:r w:rsidRPr="00D71942">
        <w:rPr>
          <w:rFonts w:eastAsiaTheme="minorEastAsia"/>
          <w:b/>
          <w:lang w:eastAsia="zh-CN"/>
        </w:rPr>
        <w:t>propagation</w:t>
      </w:r>
      <w:r w:rsidRPr="00D71942">
        <w:rPr>
          <w:rFonts w:eastAsiaTheme="minorEastAsia" w:hint="eastAsia"/>
          <w:b/>
          <w:lang w:eastAsia="zh-CN"/>
        </w:rPr>
        <w:t xml:space="preserve"> delay difference between satellites.</w:t>
      </w:r>
    </w:p>
    <w:p w:rsidR="00007E24" w:rsidRDefault="006E36AF" w:rsidP="00877229">
      <w:pPr>
        <w:pStyle w:val="a0"/>
        <w:rPr>
          <w:rFonts w:eastAsiaTheme="minorEastAsia"/>
          <w:lang w:val="en-GB" w:eastAsia="zh-CN"/>
        </w:rPr>
      </w:pPr>
      <w:r>
        <w:rPr>
          <w:rFonts w:eastAsiaTheme="minorEastAsia" w:hint="eastAsia"/>
          <w:lang w:val="en-GB" w:eastAsia="zh-CN"/>
        </w:rPr>
        <w:t>For SMTC</w:t>
      </w:r>
      <w:r w:rsidRPr="006E36AF">
        <w:rPr>
          <w:rFonts w:eastAsiaTheme="minorEastAsia" w:hint="eastAsia"/>
          <w:lang w:val="en-GB" w:eastAsia="zh-CN"/>
        </w:rPr>
        <w:t xml:space="preserve"> </w:t>
      </w:r>
      <w:r>
        <w:rPr>
          <w:rFonts w:eastAsiaTheme="minorEastAsia" w:hint="eastAsia"/>
          <w:lang w:val="en-GB" w:eastAsia="zh-CN"/>
        </w:rPr>
        <w:t>configuration</w:t>
      </w:r>
      <w:r w:rsidR="005C1E4D">
        <w:rPr>
          <w:rFonts w:eastAsiaTheme="minorEastAsia" w:hint="eastAsia"/>
          <w:lang w:val="en-GB" w:eastAsia="zh-CN"/>
        </w:rPr>
        <w:t xml:space="preserve">, the following </w:t>
      </w:r>
      <w:r w:rsidR="000853A3">
        <w:rPr>
          <w:rFonts w:eastAsiaTheme="minorEastAsia" w:hint="eastAsia"/>
          <w:lang w:val="en-GB" w:eastAsia="zh-CN"/>
        </w:rPr>
        <w:t xml:space="preserve">potential </w:t>
      </w:r>
      <w:r w:rsidR="005C1E4D">
        <w:rPr>
          <w:rFonts w:eastAsiaTheme="minorEastAsia" w:hint="eastAsia"/>
          <w:lang w:val="en-GB" w:eastAsia="zh-CN"/>
        </w:rPr>
        <w:t>solution</w:t>
      </w:r>
      <w:r w:rsidR="000853A3">
        <w:rPr>
          <w:rFonts w:eastAsiaTheme="minorEastAsia" w:hint="eastAsia"/>
          <w:lang w:val="en-GB" w:eastAsia="zh-CN"/>
        </w:rPr>
        <w:t>s</w:t>
      </w:r>
      <w:r w:rsidR="005C1E4D">
        <w:rPr>
          <w:rFonts w:eastAsiaTheme="minorEastAsia" w:hint="eastAsia"/>
          <w:lang w:val="en-GB" w:eastAsia="zh-CN"/>
        </w:rPr>
        <w:t xml:space="preserve"> can be considered:</w:t>
      </w:r>
    </w:p>
    <w:p w:rsidR="006B1C3F" w:rsidRPr="006B1C3F" w:rsidRDefault="006B1C3F" w:rsidP="006B1C3F">
      <w:pPr>
        <w:widowControl w:val="0"/>
        <w:tabs>
          <w:tab w:val="left" w:pos="420"/>
        </w:tabs>
        <w:spacing w:after="160" w:line="260" w:lineRule="auto"/>
        <w:rPr>
          <w:rFonts w:eastAsiaTheme="minorEastAsia"/>
          <w:lang w:val="en-GB" w:eastAsia="zh-CN"/>
        </w:rPr>
      </w:pPr>
      <w:r w:rsidRPr="006B1C3F">
        <w:rPr>
          <w:rFonts w:eastAsiaTheme="minorEastAsia"/>
          <w:lang w:val="en-GB" w:eastAsia="zh-CN"/>
        </w:rPr>
        <w:lastRenderedPageBreak/>
        <w:t>Alt</w:t>
      </w:r>
      <w:r w:rsidRPr="006B1C3F">
        <w:rPr>
          <w:rFonts w:eastAsiaTheme="minorEastAsia" w:hint="eastAsia"/>
          <w:lang w:val="en-GB" w:eastAsia="zh-CN"/>
        </w:rPr>
        <w:t>.</w:t>
      </w:r>
      <w:r w:rsidRPr="006B1C3F">
        <w:rPr>
          <w:rFonts w:eastAsiaTheme="minorEastAsia"/>
          <w:lang w:val="en-GB" w:eastAsia="zh-CN"/>
        </w:rPr>
        <w:t>1: Extend the measurement window to cover all the possible SSB period in NTN, in which case the configuration of SMTC is not needed.</w:t>
      </w:r>
    </w:p>
    <w:p w:rsidR="006B1C3F" w:rsidRPr="006B1C3F" w:rsidRDefault="006B1C3F" w:rsidP="006B1C3F">
      <w:pPr>
        <w:tabs>
          <w:tab w:val="left" w:pos="420"/>
        </w:tabs>
        <w:overflowPunct w:val="0"/>
        <w:autoSpaceDE w:val="0"/>
        <w:autoSpaceDN w:val="0"/>
        <w:adjustRightInd w:val="0"/>
        <w:spacing w:after="180"/>
        <w:textAlignment w:val="baseline"/>
        <w:rPr>
          <w:rFonts w:eastAsiaTheme="minorEastAsia"/>
          <w:lang w:val="en-GB" w:eastAsia="zh-CN"/>
        </w:rPr>
      </w:pPr>
      <w:r w:rsidRPr="006B1C3F">
        <w:rPr>
          <w:rFonts w:eastAsiaTheme="minorEastAsia"/>
          <w:lang w:val="en-GB" w:eastAsia="zh-CN"/>
        </w:rPr>
        <w:t>Alt</w:t>
      </w:r>
      <w:r w:rsidRPr="006B1C3F">
        <w:rPr>
          <w:rFonts w:eastAsiaTheme="minorEastAsia" w:hint="eastAsia"/>
          <w:lang w:val="en-GB" w:eastAsia="zh-CN"/>
        </w:rPr>
        <w:t>.</w:t>
      </w:r>
      <w:r w:rsidRPr="006B1C3F">
        <w:rPr>
          <w:rFonts w:eastAsiaTheme="minorEastAsia"/>
          <w:lang w:val="en-GB" w:eastAsia="zh-CN"/>
        </w:rPr>
        <w:t>2: Reuse current signaling for SMTC configuration. The timing of configured SMTC refer to the timing on satellites of PCell or on NTN GW of PCell (assuming that the SMTC is the same on satellite or on NTN GW for intra-frequency NTN cells), and it is up to UE to derive the real timing on UE side (e.g. take the transmission delay into account)</w:t>
      </w:r>
    </w:p>
    <w:p w:rsidR="006B1C3F" w:rsidRPr="006B1C3F" w:rsidRDefault="006B1C3F" w:rsidP="006B1C3F">
      <w:pPr>
        <w:tabs>
          <w:tab w:val="left" w:pos="420"/>
        </w:tabs>
        <w:overflowPunct w:val="0"/>
        <w:autoSpaceDE w:val="0"/>
        <w:autoSpaceDN w:val="0"/>
        <w:adjustRightInd w:val="0"/>
        <w:spacing w:after="180"/>
        <w:textAlignment w:val="baseline"/>
        <w:rPr>
          <w:rFonts w:eastAsiaTheme="minorEastAsia"/>
          <w:lang w:val="en-GB" w:eastAsia="zh-CN"/>
        </w:rPr>
      </w:pPr>
      <w:r w:rsidRPr="006B1C3F">
        <w:rPr>
          <w:rFonts w:eastAsiaTheme="minorEastAsia" w:hint="eastAsia"/>
          <w:lang w:val="en-GB" w:eastAsia="zh-CN"/>
        </w:rPr>
        <w:t xml:space="preserve">Alt.3: Extend the SMTC configuration based on the max propagation delay difference between serving and neighbour satellite to avoid UE missing the SSB burst of neighbour satellites. </w:t>
      </w:r>
    </w:p>
    <w:p w:rsidR="006E36AF" w:rsidRDefault="006B1C3F" w:rsidP="006B1C3F">
      <w:pPr>
        <w:pStyle w:val="a0"/>
        <w:rPr>
          <w:rFonts w:eastAsiaTheme="minorEastAsia"/>
          <w:lang w:val="en-GB" w:eastAsia="zh-CN"/>
        </w:rPr>
      </w:pPr>
      <w:r>
        <w:rPr>
          <w:rFonts w:eastAsiaTheme="minorEastAsia" w:hint="eastAsia"/>
          <w:lang w:val="en-GB" w:eastAsia="zh-CN"/>
        </w:rPr>
        <w:t>Alt.</w:t>
      </w:r>
      <w:r w:rsidRPr="006B1C3F">
        <w:rPr>
          <w:rFonts w:eastAsiaTheme="minorEastAsia" w:hint="eastAsia"/>
          <w:lang w:val="en-GB" w:eastAsia="zh-CN"/>
        </w:rPr>
        <w:t>4: NW provides SMTC configuration for each neighbour cell with different offset value, while taking different transmission delay into account. The timing of SMTC refers to the timing of PCell at UE side.</w:t>
      </w:r>
    </w:p>
    <w:p w:rsidR="006B1C3F" w:rsidRPr="006B1C3F" w:rsidRDefault="006B1C3F" w:rsidP="006B1C3F">
      <w:pPr>
        <w:pStyle w:val="a0"/>
        <w:rPr>
          <w:rFonts w:eastAsiaTheme="minorEastAsia"/>
          <w:b/>
          <w:lang w:val="en-GB" w:eastAsia="zh-CN"/>
        </w:rPr>
      </w:pPr>
      <w:r w:rsidRPr="006B1C3F">
        <w:rPr>
          <w:rFonts w:eastAsiaTheme="minorEastAsia"/>
          <w:b/>
          <w:lang w:eastAsia="zh-CN"/>
        </w:rPr>
        <w:t>Proposal</w:t>
      </w:r>
      <w:r w:rsidRPr="006B1C3F">
        <w:rPr>
          <w:rFonts w:eastAsiaTheme="minorEastAsia" w:hint="eastAsia"/>
          <w:b/>
          <w:lang w:eastAsia="zh-CN"/>
        </w:rPr>
        <w:t xml:space="preserve"> 6: </w:t>
      </w:r>
      <w:r w:rsidRPr="006B1C3F">
        <w:rPr>
          <w:rFonts w:eastAsiaTheme="minorEastAsia" w:hint="eastAsia"/>
          <w:b/>
          <w:lang w:val="en-GB" w:eastAsia="zh-CN"/>
        </w:rPr>
        <w:t>For SMTC configuration</w:t>
      </w:r>
      <w:r>
        <w:rPr>
          <w:rFonts w:eastAsiaTheme="minorEastAsia" w:hint="eastAsia"/>
          <w:b/>
          <w:lang w:val="en-GB" w:eastAsia="zh-CN"/>
        </w:rPr>
        <w:t xml:space="preserve"> in NTN</w:t>
      </w:r>
      <w:r w:rsidRPr="006B1C3F">
        <w:rPr>
          <w:rFonts w:eastAsiaTheme="minorEastAsia" w:hint="eastAsia"/>
          <w:b/>
          <w:lang w:val="en-GB" w:eastAsia="zh-CN"/>
        </w:rPr>
        <w:t>, the following potential solutions can be considered:</w:t>
      </w:r>
    </w:p>
    <w:p w:rsidR="006B1C3F" w:rsidRPr="006B1C3F" w:rsidRDefault="006B1C3F" w:rsidP="006B1C3F">
      <w:pPr>
        <w:widowControl w:val="0"/>
        <w:tabs>
          <w:tab w:val="left" w:pos="420"/>
        </w:tabs>
        <w:spacing w:after="160" w:line="260" w:lineRule="auto"/>
        <w:rPr>
          <w:rFonts w:eastAsiaTheme="minorEastAsia"/>
          <w:b/>
          <w:lang w:val="en-GB" w:eastAsia="zh-CN"/>
        </w:rPr>
      </w:pPr>
      <w:r w:rsidRPr="006B1C3F">
        <w:rPr>
          <w:rFonts w:eastAsiaTheme="minorEastAsia"/>
          <w:b/>
          <w:lang w:val="en-GB" w:eastAsia="zh-CN"/>
        </w:rPr>
        <w:t>Alt</w:t>
      </w:r>
      <w:r w:rsidRPr="006B1C3F">
        <w:rPr>
          <w:rFonts w:eastAsiaTheme="minorEastAsia" w:hint="eastAsia"/>
          <w:b/>
          <w:lang w:val="en-GB" w:eastAsia="zh-CN"/>
        </w:rPr>
        <w:t>.</w:t>
      </w:r>
      <w:r w:rsidRPr="006B1C3F">
        <w:rPr>
          <w:rFonts w:eastAsiaTheme="minorEastAsia"/>
          <w:b/>
          <w:lang w:val="en-GB" w:eastAsia="zh-CN"/>
        </w:rPr>
        <w:t>1: Extend the measurement window to cover all the possible SSB period in NTN, in which case the configuration of SMTC is not needed.</w:t>
      </w:r>
    </w:p>
    <w:p w:rsidR="006B1C3F" w:rsidRPr="006B1C3F" w:rsidRDefault="006B1C3F" w:rsidP="006B1C3F">
      <w:pPr>
        <w:tabs>
          <w:tab w:val="left" w:pos="420"/>
        </w:tabs>
        <w:overflowPunct w:val="0"/>
        <w:autoSpaceDE w:val="0"/>
        <w:autoSpaceDN w:val="0"/>
        <w:adjustRightInd w:val="0"/>
        <w:spacing w:after="180"/>
        <w:textAlignment w:val="baseline"/>
        <w:rPr>
          <w:rFonts w:eastAsiaTheme="minorEastAsia"/>
          <w:b/>
          <w:lang w:val="en-GB" w:eastAsia="zh-CN"/>
        </w:rPr>
      </w:pPr>
      <w:r w:rsidRPr="006B1C3F">
        <w:rPr>
          <w:rFonts w:eastAsiaTheme="minorEastAsia"/>
          <w:b/>
          <w:lang w:val="en-GB" w:eastAsia="zh-CN"/>
        </w:rPr>
        <w:t>Alt</w:t>
      </w:r>
      <w:r w:rsidRPr="006B1C3F">
        <w:rPr>
          <w:rFonts w:eastAsiaTheme="minorEastAsia" w:hint="eastAsia"/>
          <w:b/>
          <w:lang w:val="en-GB" w:eastAsia="zh-CN"/>
        </w:rPr>
        <w:t>.</w:t>
      </w:r>
      <w:r w:rsidRPr="006B1C3F">
        <w:rPr>
          <w:rFonts w:eastAsiaTheme="minorEastAsia"/>
          <w:b/>
          <w:lang w:val="en-GB" w:eastAsia="zh-CN"/>
        </w:rPr>
        <w:t>2: Reuse current signaling for SMTC configuration. The timing of configured SMTC refer to the timing on satellites of PCell or on NTN GW of PCell (assuming that the SMTC is the same on satellite or on NTN GW for intra-frequency NTN cells), and it is up to UE to derive the real timing on UE side (e.g. take the transmission delay into account)</w:t>
      </w:r>
    </w:p>
    <w:p w:rsidR="006B1C3F" w:rsidRPr="006B1C3F" w:rsidRDefault="006B1C3F" w:rsidP="006B1C3F">
      <w:pPr>
        <w:tabs>
          <w:tab w:val="left" w:pos="420"/>
        </w:tabs>
        <w:overflowPunct w:val="0"/>
        <w:autoSpaceDE w:val="0"/>
        <w:autoSpaceDN w:val="0"/>
        <w:adjustRightInd w:val="0"/>
        <w:spacing w:after="180"/>
        <w:textAlignment w:val="baseline"/>
        <w:rPr>
          <w:rFonts w:eastAsiaTheme="minorEastAsia"/>
          <w:b/>
          <w:lang w:val="en-GB" w:eastAsia="zh-CN"/>
        </w:rPr>
      </w:pPr>
      <w:r w:rsidRPr="006B1C3F">
        <w:rPr>
          <w:rFonts w:eastAsiaTheme="minorEastAsia" w:hint="eastAsia"/>
          <w:b/>
          <w:lang w:val="en-GB" w:eastAsia="zh-CN"/>
        </w:rPr>
        <w:t xml:space="preserve">Alt.3: Extend the SMTC configuration based on the max propagation delay difference between serving and neighbour satellite to avoid UE missing the SSB burst of neighbour satellites. </w:t>
      </w:r>
    </w:p>
    <w:p w:rsidR="006B1C3F" w:rsidRPr="006B1C3F" w:rsidRDefault="006B1C3F" w:rsidP="006B1C3F">
      <w:pPr>
        <w:pStyle w:val="a0"/>
        <w:rPr>
          <w:rFonts w:eastAsiaTheme="minorEastAsia"/>
          <w:b/>
          <w:lang w:val="en-GB" w:eastAsia="zh-CN"/>
        </w:rPr>
      </w:pPr>
      <w:r w:rsidRPr="006B1C3F">
        <w:rPr>
          <w:rFonts w:eastAsiaTheme="minorEastAsia" w:hint="eastAsia"/>
          <w:b/>
          <w:lang w:val="en-GB" w:eastAsia="zh-CN"/>
        </w:rPr>
        <w:t>Alt.4: NW provides SMTC configuration for each neighbour cell with different offset value, while taking different transmission delay into account. The timing of SMTC refers to the timing of PCell at UE side.</w:t>
      </w:r>
    </w:p>
    <w:p w:rsidR="006E36AF" w:rsidRDefault="006E36AF" w:rsidP="00877229">
      <w:pPr>
        <w:pStyle w:val="a0"/>
        <w:rPr>
          <w:rFonts w:eastAsiaTheme="minorEastAsia"/>
          <w:lang w:val="en-GB" w:eastAsia="zh-CN"/>
        </w:rPr>
      </w:pPr>
      <w:r>
        <w:rPr>
          <w:rFonts w:eastAsiaTheme="minorEastAsia" w:hint="eastAsia"/>
          <w:lang w:val="en-GB" w:eastAsia="zh-CN"/>
        </w:rPr>
        <w:t xml:space="preserve">For </w:t>
      </w:r>
      <w:r>
        <w:rPr>
          <w:rFonts w:eastAsiaTheme="minorEastAsia"/>
          <w:lang w:val="en-GB" w:eastAsia="zh-CN"/>
        </w:rPr>
        <w:t>measurement</w:t>
      </w:r>
      <w:r>
        <w:rPr>
          <w:rFonts w:eastAsiaTheme="minorEastAsia" w:hint="eastAsia"/>
          <w:lang w:val="en-GB" w:eastAsia="zh-CN"/>
        </w:rPr>
        <w:t xml:space="preserve"> gap</w:t>
      </w:r>
      <w:r w:rsidRPr="006E36AF">
        <w:rPr>
          <w:rFonts w:eastAsiaTheme="minorEastAsia" w:hint="eastAsia"/>
          <w:lang w:val="en-GB" w:eastAsia="zh-CN"/>
        </w:rPr>
        <w:t xml:space="preserve"> </w:t>
      </w:r>
      <w:r>
        <w:rPr>
          <w:rFonts w:eastAsiaTheme="minorEastAsia" w:hint="eastAsia"/>
          <w:lang w:val="en-GB" w:eastAsia="zh-CN"/>
        </w:rPr>
        <w:t>configuration, the following potential solutions can be considered:</w:t>
      </w:r>
    </w:p>
    <w:p w:rsidR="005C1E4D" w:rsidRPr="005C1E4D" w:rsidRDefault="005C1E4D" w:rsidP="005C1E4D">
      <w:pPr>
        <w:tabs>
          <w:tab w:val="left" w:pos="420"/>
        </w:tabs>
        <w:overflowPunct w:val="0"/>
        <w:autoSpaceDE w:val="0"/>
        <w:autoSpaceDN w:val="0"/>
        <w:adjustRightInd w:val="0"/>
        <w:spacing w:after="180"/>
        <w:textAlignment w:val="baseline"/>
        <w:rPr>
          <w:rFonts w:eastAsiaTheme="minorEastAsia"/>
          <w:lang w:val="en-GB" w:eastAsia="zh-CN"/>
        </w:rPr>
      </w:pPr>
      <w:r w:rsidRPr="005C1E4D">
        <w:rPr>
          <w:rFonts w:eastAsiaTheme="minorEastAsia" w:hint="eastAsia"/>
          <w:lang w:val="en-GB" w:eastAsia="zh-CN"/>
        </w:rPr>
        <w:t>Alt.1: Extend the length of the measurement gap to ensure that the length is larger than or equal to the SSB periodicity.</w:t>
      </w:r>
    </w:p>
    <w:p w:rsidR="005C1E4D" w:rsidRPr="005C1E4D" w:rsidRDefault="005C1E4D" w:rsidP="005C1E4D">
      <w:pPr>
        <w:tabs>
          <w:tab w:val="left" w:pos="420"/>
        </w:tabs>
        <w:overflowPunct w:val="0"/>
        <w:autoSpaceDE w:val="0"/>
        <w:autoSpaceDN w:val="0"/>
        <w:adjustRightInd w:val="0"/>
        <w:spacing w:after="180"/>
        <w:textAlignment w:val="baseline"/>
        <w:rPr>
          <w:rFonts w:eastAsiaTheme="minorEastAsia"/>
          <w:lang w:val="en-GB" w:eastAsia="zh-CN"/>
        </w:rPr>
      </w:pPr>
      <w:r w:rsidRPr="005C1E4D">
        <w:rPr>
          <w:rFonts w:eastAsiaTheme="minorEastAsia" w:hint="eastAsia"/>
          <w:lang w:val="en-GB" w:eastAsia="zh-CN"/>
        </w:rPr>
        <w:t>Alt.2: Reuse the current signaling for measurement gap configuration (i.e. configure measurement gap per frequency), and the timing of measurement gap configured refer to the timing on satellites or on NTN GW. With the configured measurement gap, it is up to UE/NW to derive the measurement gap on UE side based on its location and the ephemeris of candidate satellites. Since the real timing of SMTC window on UE side for cells in other satellites will change from time to time based on the movement of satellites, the NW need to derive the real timing of measurement gap on UE side based the location of UE and the ephemeris of candidate satellites. Note: In this alternative, the measurement gap is maintained per satellite.</w:t>
      </w:r>
    </w:p>
    <w:p w:rsidR="005C1E4D" w:rsidRPr="005C1E4D" w:rsidRDefault="005C1E4D" w:rsidP="005C1E4D">
      <w:pPr>
        <w:tabs>
          <w:tab w:val="left" w:pos="420"/>
        </w:tabs>
        <w:overflowPunct w:val="0"/>
        <w:autoSpaceDE w:val="0"/>
        <w:autoSpaceDN w:val="0"/>
        <w:adjustRightInd w:val="0"/>
        <w:spacing w:after="180"/>
        <w:textAlignment w:val="baseline"/>
        <w:rPr>
          <w:rFonts w:eastAsiaTheme="minorEastAsia"/>
          <w:lang w:val="en-GB" w:eastAsia="zh-CN"/>
        </w:rPr>
      </w:pPr>
      <w:r w:rsidRPr="005C1E4D">
        <w:rPr>
          <w:rFonts w:eastAsiaTheme="minorEastAsia" w:hint="eastAsia"/>
          <w:lang w:val="en-GB" w:eastAsia="zh-CN"/>
        </w:rPr>
        <w:t>Alt.3: Configure multiple</w:t>
      </w:r>
      <w:r w:rsidR="001D5811">
        <w:rPr>
          <w:rFonts w:eastAsiaTheme="minorEastAsia" w:hint="eastAsia"/>
          <w:lang w:val="en-GB" w:eastAsia="zh-CN"/>
        </w:rPr>
        <w:t xml:space="preserve"> measurement gaps per frequency</w:t>
      </w:r>
      <w:r w:rsidRPr="005C1E4D">
        <w:rPr>
          <w:rFonts w:eastAsiaTheme="minorEastAsia" w:hint="eastAsia"/>
          <w:lang w:val="en-GB" w:eastAsia="zh-CN"/>
        </w:rPr>
        <w:t xml:space="preserve"> and the timing of measurement gap configured refer to the timing of PCell on UE side.</w:t>
      </w:r>
    </w:p>
    <w:p w:rsidR="005C1E4D" w:rsidRDefault="005C1E4D" w:rsidP="005C1E4D">
      <w:pPr>
        <w:pStyle w:val="a0"/>
        <w:rPr>
          <w:rFonts w:eastAsiaTheme="minorEastAsia"/>
          <w:lang w:val="en-GB" w:eastAsia="zh-CN"/>
        </w:rPr>
      </w:pPr>
      <w:r w:rsidRPr="005C1E4D">
        <w:rPr>
          <w:rFonts w:eastAsiaTheme="minorEastAsia" w:hint="eastAsia"/>
          <w:lang w:val="en-GB" w:eastAsia="zh-CN"/>
        </w:rPr>
        <w:t>Alt 4: Extend the length of the measurement gap based on the max propagation delay difference between serving and neighbor satellite to avoid UE missing the SSB burst of neighbor satellites.</w:t>
      </w:r>
    </w:p>
    <w:p w:rsidR="006B1C3F" w:rsidRPr="006B1C3F" w:rsidRDefault="006B1C3F" w:rsidP="006B1C3F">
      <w:pPr>
        <w:pStyle w:val="a0"/>
        <w:rPr>
          <w:rFonts w:eastAsiaTheme="minorEastAsia"/>
          <w:b/>
          <w:lang w:val="en-GB" w:eastAsia="zh-CN"/>
        </w:rPr>
      </w:pPr>
      <w:r w:rsidRPr="006B1C3F">
        <w:rPr>
          <w:rFonts w:eastAsiaTheme="minorEastAsia"/>
          <w:b/>
          <w:lang w:eastAsia="zh-CN"/>
        </w:rPr>
        <w:t>Proposal</w:t>
      </w:r>
      <w:r w:rsidRPr="006B1C3F">
        <w:rPr>
          <w:rFonts w:eastAsiaTheme="minorEastAsia" w:hint="eastAsia"/>
          <w:b/>
          <w:lang w:eastAsia="zh-CN"/>
        </w:rPr>
        <w:t xml:space="preserve"> </w:t>
      </w:r>
      <w:r w:rsidR="004B79D2">
        <w:rPr>
          <w:rFonts w:eastAsiaTheme="minorEastAsia" w:hint="eastAsia"/>
          <w:b/>
          <w:lang w:eastAsia="zh-CN"/>
        </w:rPr>
        <w:t>7</w:t>
      </w:r>
      <w:r w:rsidRPr="006B1C3F">
        <w:rPr>
          <w:rFonts w:eastAsiaTheme="minorEastAsia" w:hint="eastAsia"/>
          <w:b/>
          <w:lang w:eastAsia="zh-CN"/>
        </w:rPr>
        <w:t xml:space="preserve">: </w:t>
      </w:r>
      <w:r w:rsidRPr="006B1C3F">
        <w:rPr>
          <w:rFonts w:eastAsiaTheme="minorEastAsia" w:hint="eastAsia"/>
          <w:b/>
          <w:lang w:val="en-GB" w:eastAsia="zh-CN"/>
        </w:rPr>
        <w:t xml:space="preserve">For </w:t>
      </w:r>
      <w:r w:rsidRPr="006B1C3F">
        <w:rPr>
          <w:rFonts w:eastAsiaTheme="minorEastAsia"/>
          <w:b/>
          <w:lang w:val="en-GB" w:eastAsia="zh-CN"/>
        </w:rPr>
        <w:t>measurement</w:t>
      </w:r>
      <w:r w:rsidRPr="006B1C3F">
        <w:rPr>
          <w:rFonts w:eastAsiaTheme="minorEastAsia" w:hint="eastAsia"/>
          <w:b/>
          <w:lang w:val="en-GB" w:eastAsia="zh-CN"/>
        </w:rPr>
        <w:t xml:space="preserve"> gap configuration in NTN, the following potential solutions can be considered:</w:t>
      </w:r>
    </w:p>
    <w:p w:rsidR="006B1C3F" w:rsidRPr="006B1C3F" w:rsidRDefault="006B1C3F" w:rsidP="006B1C3F">
      <w:pPr>
        <w:tabs>
          <w:tab w:val="left" w:pos="420"/>
        </w:tabs>
        <w:overflowPunct w:val="0"/>
        <w:autoSpaceDE w:val="0"/>
        <w:autoSpaceDN w:val="0"/>
        <w:adjustRightInd w:val="0"/>
        <w:spacing w:after="180"/>
        <w:textAlignment w:val="baseline"/>
        <w:rPr>
          <w:rFonts w:eastAsiaTheme="minorEastAsia"/>
          <w:b/>
          <w:lang w:val="en-GB" w:eastAsia="zh-CN"/>
        </w:rPr>
      </w:pPr>
      <w:r w:rsidRPr="006B1C3F">
        <w:rPr>
          <w:rFonts w:eastAsiaTheme="minorEastAsia" w:hint="eastAsia"/>
          <w:b/>
          <w:lang w:val="en-GB" w:eastAsia="zh-CN"/>
        </w:rPr>
        <w:t>Alt.1: Extend the length of the measurement gap to ensure that the length is larger than or equal to the SSB periodicity.</w:t>
      </w:r>
    </w:p>
    <w:p w:rsidR="006B1C3F" w:rsidRPr="006B1C3F" w:rsidRDefault="006B1C3F" w:rsidP="006B1C3F">
      <w:pPr>
        <w:tabs>
          <w:tab w:val="left" w:pos="420"/>
        </w:tabs>
        <w:overflowPunct w:val="0"/>
        <w:autoSpaceDE w:val="0"/>
        <w:autoSpaceDN w:val="0"/>
        <w:adjustRightInd w:val="0"/>
        <w:spacing w:after="180"/>
        <w:textAlignment w:val="baseline"/>
        <w:rPr>
          <w:rFonts w:eastAsiaTheme="minorEastAsia"/>
          <w:b/>
          <w:lang w:val="en-GB" w:eastAsia="zh-CN"/>
        </w:rPr>
      </w:pPr>
      <w:r w:rsidRPr="006B1C3F">
        <w:rPr>
          <w:rFonts w:eastAsiaTheme="minorEastAsia" w:hint="eastAsia"/>
          <w:b/>
          <w:lang w:val="en-GB" w:eastAsia="zh-CN"/>
        </w:rPr>
        <w:t>Alt.2: Reuse the current signaling for measurement gap configuration (i.e. configure measurement gap per frequency), and the timing of measurement gap configured refer to the timing on satellites or on NTN GW. With the configured measurement gap, it is up to UE/NW to derive the measurement gap on UE side based on its location and the ephemeris of candidate satellites. Since the real timing of SMTC window on UE side for cells in other satellites will change from time to time based on the movement of satellites, the NW need to derive the real timing of measurement gap on UE side based the location of UE and the ephemeris of candidate satellites. Note: In this alternative, the measurement gap is maintained per satellite.</w:t>
      </w:r>
    </w:p>
    <w:p w:rsidR="006B1C3F" w:rsidRPr="006B1C3F" w:rsidRDefault="006B1C3F" w:rsidP="006B1C3F">
      <w:pPr>
        <w:tabs>
          <w:tab w:val="left" w:pos="420"/>
        </w:tabs>
        <w:overflowPunct w:val="0"/>
        <w:autoSpaceDE w:val="0"/>
        <w:autoSpaceDN w:val="0"/>
        <w:adjustRightInd w:val="0"/>
        <w:spacing w:after="180"/>
        <w:textAlignment w:val="baseline"/>
        <w:rPr>
          <w:rFonts w:eastAsiaTheme="minorEastAsia"/>
          <w:b/>
          <w:lang w:val="en-GB" w:eastAsia="zh-CN"/>
        </w:rPr>
      </w:pPr>
      <w:r w:rsidRPr="006B1C3F">
        <w:rPr>
          <w:rFonts w:eastAsiaTheme="minorEastAsia" w:hint="eastAsia"/>
          <w:b/>
          <w:lang w:val="en-GB" w:eastAsia="zh-CN"/>
        </w:rPr>
        <w:lastRenderedPageBreak/>
        <w:t>Alt.3: Configure multiple</w:t>
      </w:r>
      <w:r w:rsidR="001D5811">
        <w:rPr>
          <w:rFonts w:eastAsiaTheme="minorEastAsia" w:hint="eastAsia"/>
          <w:b/>
          <w:lang w:val="en-GB" w:eastAsia="zh-CN"/>
        </w:rPr>
        <w:t xml:space="preserve"> measurement gaps per frequency</w:t>
      </w:r>
      <w:r w:rsidRPr="006B1C3F">
        <w:rPr>
          <w:rFonts w:eastAsiaTheme="minorEastAsia" w:hint="eastAsia"/>
          <w:b/>
          <w:lang w:val="en-GB" w:eastAsia="zh-CN"/>
        </w:rPr>
        <w:t xml:space="preserve"> and the timing of measurement gap configured refer to the timing of PCell on UE side.</w:t>
      </w:r>
    </w:p>
    <w:p w:rsidR="006B1C3F" w:rsidRPr="001633CC" w:rsidRDefault="006B1C3F" w:rsidP="006B1C3F">
      <w:pPr>
        <w:pStyle w:val="a0"/>
        <w:rPr>
          <w:rFonts w:eastAsiaTheme="minorEastAsia"/>
          <w:lang w:val="en-GB" w:eastAsia="zh-CN"/>
        </w:rPr>
      </w:pPr>
      <w:r w:rsidRPr="006B1C3F">
        <w:rPr>
          <w:rFonts w:eastAsiaTheme="minorEastAsia" w:hint="eastAsia"/>
          <w:b/>
          <w:lang w:val="en-GB" w:eastAsia="zh-CN"/>
        </w:rPr>
        <w:t>Alt 4: Extend the length of the measurement gap based on the max propagation delay difference between serving and neighbor satellite to avoid UE missing the SSB burst of neighbor satellites.</w:t>
      </w:r>
    </w:p>
    <w:p w:rsidR="003C323A" w:rsidRDefault="004B79D2" w:rsidP="003C323A">
      <w:pPr>
        <w:pStyle w:val="a0"/>
        <w:rPr>
          <w:rFonts w:eastAsiaTheme="minorEastAsia"/>
          <w:szCs w:val="20"/>
          <w:lang w:eastAsia="zh-CN"/>
        </w:rPr>
      </w:pPr>
      <w:r>
        <w:rPr>
          <w:rFonts w:eastAsiaTheme="minorEastAsia"/>
          <w:lang w:eastAsia="zh-CN"/>
        </w:rPr>
        <w:t>Currently</w:t>
      </w:r>
      <w:r>
        <w:rPr>
          <w:rFonts w:eastAsiaTheme="minorEastAsia" w:hint="eastAsia"/>
          <w:lang w:eastAsia="zh-CN"/>
        </w:rPr>
        <w:t>, t</w:t>
      </w:r>
      <w:r w:rsidR="003C323A">
        <w:rPr>
          <w:rFonts w:eastAsiaTheme="minorEastAsia" w:hint="eastAsia"/>
          <w:lang w:eastAsia="zh-CN"/>
        </w:rPr>
        <w:t xml:space="preserve">he impact caused by </w:t>
      </w:r>
      <w:r w:rsidR="003C323A" w:rsidRPr="00BA3F75">
        <w:rPr>
          <w:szCs w:val="20"/>
        </w:rPr>
        <w:t>absolute propagation delay difference between satellites</w:t>
      </w:r>
      <w:r w:rsidR="003C323A">
        <w:rPr>
          <w:rFonts w:eastAsiaTheme="minorEastAsia" w:hint="eastAsia"/>
          <w:szCs w:val="20"/>
          <w:lang w:eastAsia="zh-CN"/>
        </w:rPr>
        <w:t xml:space="preserve"> is </w:t>
      </w:r>
      <w:r>
        <w:rPr>
          <w:rFonts w:eastAsiaTheme="minorEastAsia" w:hint="eastAsia"/>
          <w:szCs w:val="20"/>
          <w:lang w:eastAsia="zh-CN"/>
        </w:rPr>
        <w:t>only applied for RRC connected based on</w:t>
      </w:r>
      <w:r w:rsidR="003C323A">
        <w:rPr>
          <w:rFonts w:eastAsiaTheme="minorEastAsia" w:hint="eastAsia"/>
          <w:szCs w:val="20"/>
          <w:lang w:eastAsia="zh-CN"/>
        </w:rPr>
        <w:t xml:space="preserve"> the </w:t>
      </w:r>
      <w:r>
        <w:rPr>
          <w:rFonts w:eastAsiaTheme="minorEastAsia" w:hint="eastAsia"/>
          <w:szCs w:val="20"/>
          <w:lang w:eastAsia="zh-CN"/>
        </w:rPr>
        <w:t xml:space="preserve">WI </w:t>
      </w:r>
      <w:r w:rsidR="003C323A">
        <w:rPr>
          <w:rFonts w:eastAsiaTheme="minorEastAsia" w:hint="eastAsia"/>
          <w:szCs w:val="20"/>
          <w:lang w:eastAsia="zh-CN"/>
        </w:rPr>
        <w:t>scope [4]:</w:t>
      </w:r>
    </w:p>
    <w:p w:rsidR="003C323A" w:rsidRPr="001909E2" w:rsidRDefault="003C323A" w:rsidP="003C323A">
      <w:pPr>
        <w:pStyle w:val="af"/>
        <w:numPr>
          <w:ilvl w:val="0"/>
          <w:numId w:val="9"/>
        </w:numPr>
        <w:overflowPunct/>
        <w:autoSpaceDE/>
        <w:autoSpaceDN/>
        <w:adjustRightInd/>
        <w:spacing w:after="200" w:line="276" w:lineRule="auto"/>
        <w:textAlignment w:val="auto"/>
        <w:rPr>
          <w:i/>
          <w:highlight w:val="yellow"/>
        </w:rPr>
      </w:pPr>
      <w:r w:rsidRPr="001909E2">
        <w:rPr>
          <w:i/>
          <w:highlight w:val="yellow"/>
        </w:rPr>
        <w:t>Connected mode</w:t>
      </w:r>
    </w:p>
    <w:p w:rsidR="003C323A" w:rsidRPr="000137E4" w:rsidRDefault="003C323A" w:rsidP="003C323A">
      <w:pPr>
        <w:pStyle w:val="af"/>
        <w:numPr>
          <w:ilvl w:val="0"/>
          <w:numId w:val="14"/>
        </w:numPr>
        <w:spacing w:after="200" w:line="276" w:lineRule="auto"/>
        <w:rPr>
          <w:i/>
        </w:rPr>
      </w:pPr>
      <w:r w:rsidRPr="000137E4">
        <w:rPr>
          <w:i/>
        </w:rPr>
        <w:t>Enhancement necessary to take into account location information (UE &amp; Satellite/HAPS) and/or ephemeris in determining when to perform hand-over, in order to have a high degree of hand-over control for hand-over robustness and coverage management.</w:t>
      </w:r>
    </w:p>
    <w:p w:rsidR="003C323A" w:rsidRPr="000137E4" w:rsidRDefault="003C323A" w:rsidP="003C323A">
      <w:pPr>
        <w:pStyle w:val="a0"/>
        <w:numPr>
          <w:ilvl w:val="0"/>
          <w:numId w:val="14"/>
        </w:numPr>
        <w:rPr>
          <w:rFonts w:eastAsiaTheme="minorEastAsia"/>
          <w:i/>
          <w:highlight w:val="yellow"/>
          <w:lang w:eastAsia="zh-CN"/>
        </w:rPr>
      </w:pPr>
      <w:r w:rsidRPr="000137E4">
        <w:rPr>
          <w:i/>
          <w:szCs w:val="20"/>
          <w:highlight w:val="yellow"/>
        </w:rPr>
        <w:t>Enhancement to existing measurement configurations to address absolute propagation delay difference between satellites (e.g. SMTC measurement gap adaptation to the SSB/CSI-RS measurement window) [RAN2/4]</w:t>
      </w:r>
    </w:p>
    <w:p w:rsidR="003C323A" w:rsidRDefault="003C323A" w:rsidP="003C323A">
      <w:pPr>
        <w:pStyle w:val="a0"/>
        <w:rPr>
          <w:rFonts w:eastAsiaTheme="minorEastAsia"/>
          <w:b/>
          <w:lang w:eastAsia="zh-CN"/>
        </w:rPr>
      </w:pPr>
      <w:r>
        <w:rPr>
          <w:rFonts w:eastAsiaTheme="minorEastAsia"/>
          <w:b/>
          <w:lang w:eastAsia="zh-CN"/>
        </w:rPr>
        <w:t xml:space="preserve">Observation </w:t>
      </w:r>
      <w:r w:rsidR="008E5946">
        <w:rPr>
          <w:rFonts w:eastAsiaTheme="minorEastAsia" w:hint="eastAsia"/>
          <w:b/>
          <w:lang w:eastAsia="zh-CN"/>
        </w:rPr>
        <w:t>4</w:t>
      </w:r>
      <w:r>
        <w:rPr>
          <w:rFonts w:eastAsiaTheme="minorEastAsia"/>
          <w:b/>
          <w:lang w:eastAsia="zh-CN"/>
        </w:rPr>
        <w:t>:</w:t>
      </w:r>
      <w:r>
        <w:rPr>
          <w:rFonts w:eastAsiaTheme="minorEastAsia" w:hint="eastAsia"/>
          <w:b/>
          <w:lang w:eastAsia="zh-CN"/>
        </w:rPr>
        <w:t xml:space="preserve"> In current R17 NTN WI scope, only connected mode is in the scope to address the issue </w:t>
      </w:r>
      <w:r>
        <w:rPr>
          <w:rFonts w:eastAsiaTheme="minorEastAsia"/>
          <w:b/>
          <w:lang w:eastAsia="zh-CN"/>
        </w:rPr>
        <w:t>caused</w:t>
      </w:r>
      <w:r>
        <w:rPr>
          <w:rFonts w:eastAsiaTheme="minorEastAsia" w:hint="eastAsia"/>
          <w:b/>
          <w:lang w:eastAsia="zh-CN"/>
        </w:rPr>
        <w:t xml:space="preserve"> by </w:t>
      </w:r>
      <w:r w:rsidRPr="00AD65F7">
        <w:rPr>
          <w:rFonts w:eastAsiaTheme="minorEastAsia"/>
          <w:b/>
          <w:lang w:eastAsia="zh-CN"/>
        </w:rPr>
        <w:t>absolute propagation delay difference between satellites</w:t>
      </w:r>
      <w:r>
        <w:rPr>
          <w:rFonts w:eastAsiaTheme="minorEastAsia" w:hint="eastAsia"/>
          <w:b/>
          <w:lang w:eastAsia="zh-CN"/>
        </w:rPr>
        <w:t>.</w:t>
      </w:r>
    </w:p>
    <w:p w:rsidR="003C323A" w:rsidRDefault="003C323A" w:rsidP="003C323A">
      <w:pPr>
        <w:pStyle w:val="a0"/>
        <w:rPr>
          <w:rFonts w:eastAsiaTheme="minorEastAsia"/>
          <w:lang w:eastAsia="zh-CN"/>
        </w:rPr>
      </w:pPr>
      <w:r w:rsidRPr="00AD65F7">
        <w:rPr>
          <w:rFonts w:eastAsiaTheme="minorEastAsia" w:hint="eastAsia"/>
          <w:lang w:eastAsia="zh-CN"/>
        </w:rPr>
        <w:t>In our view</w:t>
      </w:r>
      <w:r>
        <w:rPr>
          <w:rFonts w:eastAsiaTheme="minorEastAsia" w:hint="eastAsia"/>
          <w:lang w:eastAsia="zh-CN"/>
        </w:rPr>
        <w:t>, it</w:t>
      </w:r>
      <w:r>
        <w:rPr>
          <w:rFonts w:eastAsiaTheme="minorEastAsia"/>
          <w:lang w:eastAsia="zh-CN"/>
        </w:rPr>
        <w:t>’</w:t>
      </w:r>
      <w:r>
        <w:rPr>
          <w:rFonts w:eastAsiaTheme="minorEastAsia" w:hint="eastAsia"/>
          <w:lang w:eastAsia="zh-CN"/>
        </w:rPr>
        <w:t>s too early to preclude RRC idle/inactive for the above issue. RAN2 may revisit the WI scope if enhancement is identified for</w:t>
      </w:r>
      <w:r w:rsidRPr="007D6FE8">
        <w:rPr>
          <w:rFonts w:eastAsiaTheme="minorEastAsia" w:hint="eastAsia"/>
          <w:lang w:eastAsia="zh-CN"/>
        </w:rPr>
        <w:t xml:space="preserve"> </w:t>
      </w:r>
      <w:r>
        <w:rPr>
          <w:rFonts w:eastAsiaTheme="minorEastAsia" w:hint="eastAsia"/>
          <w:lang w:eastAsia="zh-CN"/>
        </w:rPr>
        <w:t>RRC idle/inactive. Now we can</w:t>
      </w:r>
      <w:r w:rsidRPr="007D6FE8">
        <w:rPr>
          <w:rFonts w:eastAsiaTheme="minorEastAsia" w:hint="eastAsia"/>
          <w:lang w:eastAsia="zh-CN"/>
        </w:rPr>
        <w:t xml:space="preserve"> </w:t>
      </w:r>
      <w:r w:rsidRPr="007B0420">
        <w:rPr>
          <w:rFonts w:eastAsiaTheme="minorEastAsia"/>
          <w:lang w:eastAsia="zh-CN"/>
        </w:rPr>
        <w:t>prioriti</w:t>
      </w:r>
      <w:r w:rsidRPr="007B0420">
        <w:rPr>
          <w:rFonts w:eastAsiaTheme="minorEastAsia" w:hint="eastAsia"/>
          <w:lang w:eastAsia="zh-CN"/>
        </w:rPr>
        <w:t xml:space="preserve">se </w:t>
      </w:r>
      <w:r w:rsidRPr="007D6FE8">
        <w:rPr>
          <w:rFonts w:eastAsiaTheme="minorEastAsia" w:hint="eastAsia"/>
          <w:lang w:eastAsia="zh-CN"/>
        </w:rPr>
        <w:t>the study for RRC connected.</w:t>
      </w:r>
    </w:p>
    <w:p w:rsidR="002E2FCF" w:rsidRDefault="003C323A" w:rsidP="00877229">
      <w:pPr>
        <w:pStyle w:val="a0"/>
        <w:rPr>
          <w:rFonts w:eastAsiaTheme="minorEastAsia"/>
          <w:b/>
          <w:lang w:eastAsia="zh-CN"/>
        </w:rPr>
      </w:pPr>
      <w:r w:rsidRPr="00355CA2">
        <w:rPr>
          <w:rFonts w:eastAsiaTheme="minorEastAsia"/>
          <w:b/>
          <w:lang w:eastAsia="zh-CN"/>
        </w:rPr>
        <w:t xml:space="preserve">Proposal </w:t>
      </w:r>
      <w:r w:rsidR="00FF7410">
        <w:rPr>
          <w:rFonts w:eastAsiaTheme="minorEastAsia" w:hint="eastAsia"/>
          <w:b/>
          <w:lang w:eastAsia="zh-CN"/>
        </w:rPr>
        <w:t>8</w:t>
      </w:r>
      <w:r w:rsidRPr="00355CA2">
        <w:rPr>
          <w:rFonts w:eastAsiaTheme="minorEastAsia" w:hint="eastAsia"/>
          <w:b/>
          <w:lang w:eastAsia="zh-CN"/>
        </w:rPr>
        <w:t>:</w:t>
      </w:r>
      <w:r>
        <w:rPr>
          <w:rFonts w:eastAsiaTheme="minorEastAsia" w:hint="eastAsia"/>
          <w:b/>
          <w:lang w:eastAsia="zh-CN"/>
        </w:rPr>
        <w:t xml:space="preserve"> RAN2 will </w:t>
      </w:r>
      <w:r>
        <w:rPr>
          <w:rFonts w:eastAsiaTheme="minorEastAsia"/>
          <w:b/>
          <w:lang w:eastAsia="zh-CN"/>
        </w:rPr>
        <w:t>prioriti</w:t>
      </w:r>
      <w:r>
        <w:rPr>
          <w:rFonts w:eastAsiaTheme="minorEastAsia" w:hint="eastAsia"/>
          <w:b/>
          <w:lang w:eastAsia="zh-CN"/>
        </w:rPr>
        <w:t xml:space="preserve">se the solution for RRC connected for the issue </w:t>
      </w:r>
      <w:r>
        <w:rPr>
          <w:rFonts w:eastAsiaTheme="minorEastAsia"/>
          <w:b/>
          <w:lang w:eastAsia="zh-CN"/>
        </w:rPr>
        <w:t>caused</w:t>
      </w:r>
      <w:r>
        <w:rPr>
          <w:rFonts w:eastAsiaTheme="minorEastAsia" w:hint="eastAsia"/>
          <w:b/>
          <w:lang w:eastAsia="zh-CN"/>
        </w:rPr>
        <w:t xml:space="preserve"> by </w:t>
      </w:r>
      <w:r w:rsidRPr="00AD65F7">
        <w:rPr>
          <w:rFonts w:eastAsiaTheme="minorEastAsia"/>
          <w:b/>
          <w:lang w:eastAsia="zh-CN"/>
        </w:rPr>
        <w:t>absolute propagation delay difference between satellites</w:t>
      </w:r>
      <w:r>
        <w:rPr>
          <w:rFonts w:eastAsiaTheme="minorEastAsia" w:hint="eastAsia"/>
          <w:b/>
          <w:lang w:eastAsia="zh-CN"/>
        </w:rPr>
        <w:t xml:space="preserve">, but </w:t>
      </w:r>
      <w:r w:rsidRPr="00274288">
        <w:rPr>
          <w:rFonts w:eastAsiaTheme="minorEastAsia" w:hint="eastAsia"/>
          <w:b/>
          <w:lang w:eastAsia="zh-CN"/>
        </w:rPr>
        <w:t xml:space="preserve">RAN2 may </w:t>
      </w:r>
      <w:r>
        <w:rPr>
          <w:rFonts w:eastAsiaTheme="minorEastAsia" w:hint="eastAsia"/>
          <w:b/>
          <w:lang w:eastAsia="zh-CN"/>
        </w:rPr>
        <w:t>further evaluate</w:t>
      </w:r>
      <w:r w:rsidRPr="00274288">
        <w:rPr>
          <w:rFonts w:eastAsiaTheme="minorEastAsia" w:hint="eastAsia"/>
          <w:b/>
          <w:lang w:eastAsia="zh-CN"/>
        </w:rPr>
        <w:t xml:space="preserve"> </w:t>
      </w:r>
      <w:r>
        <w:rPr>
          <w:rFonts w:eastAsiaTheme="minorEastAsia" w:hint="eastAsia"/>
          <w:b/>
          <w:lang w:eastAsia="zh-CN"/>
        </w:rPr>
        <w:t>whether</w:t>
      </w:r>
      <w:r w:rsidRPr="00274288">
        <w:rPr>
          <w:rFonts w:eastAsiaTheme="minorEastAsia" w:hint="eastAsia"/>
          <w:b/>
          <w:lang w:eastAsia="zh-CN"/>
        </w:rPr>
        <w:t xml:space="preserve"> </w:t>
      </w:r>
      <w:r>
        <w:rPr>
          <w:rFonts w:eastAsiaTheme="minorEastAsia" w:hint="eastAsia"/>
          <w:b/>
          <w:lang w:eastAsia="zh-CN"/>
        </w:rPr>
        <w:t xml:space="preserve">the </w:t>
      </w:r>
      <w:r w:rsidRPr="00274288">
        <w:rPr>
          <w:rFonts w:eastAsiaTheme="minorEastAsia" w:hint="eastAsia"/>
          <w:b/>
          <w:lang w:eastAsia="zh-CN"/>
        </w:rPr>
        <w:t xml:space="preserve">enhancement </w:t>
      </w:r>
      <w:r>
        <w:rPr>
          <w:rFonts w:eastAsiaTheme="minorEastAsia" w:hint="eastAsia"/>
          <w:b/>
          <w:lang w:eastAsia="zh-CN"/>
        </w:rPr>
        <w:t xml:space="preserve">for RRC </w:t>
      </w:r>
      <w:r>
        <w:rPr>
          <w:rFonts w:eastAsiaTheme="minorEastAsia"/>
          <w:b/>
          <w:lang w:eastAsia="zh-CN"/>
        </w:rPr>
        <w:t>connected</w:t>
      </w:r>
      <w:r>
        <w:rPr>
          <w:rFonts w:eastAsiaTheme="minorEastAsia" w:hint="eastAsia"/>
          <w:b/>
          <w:lang w:eastAsia="zh-CN"/>
        </w:rPr>
        <w:t xml:space="preserve"> </w:t>
      </w:r>
      <w:r w:rsidRPr="00274288">
        <w:rPr>
          <w:rFonts w:eastAsiaTheme="minorEastAsia" w:hint="eastAsia"/>
          <w:b/>
          <w:lang w:eastAsia="zh-CN"/>
        </w:rPr>
        <w:t xml:space="preserve">is </w:t>
      </w:r>
      <w:r>
        <w:rPr>
          <w:rFonts w:eastAsiaTheme="minorEastAsia" w:hint="eastAsia"/>
          <w:b/>
          <w:lang w:eastAsia="zh-CN"/>
        </w:rPr>
        <w:t>also applied for RRC idle/inactive.</w:t>
      </w:r>
    </w:p>
    <w:p w:rsidR="00BA7E28" w:rsidRDefault="00BA7E28" w:rsidP="00BA7E28">
      <w:pPr>
        <w:pStyle w:val="20"/>
        <w:numPr>
          <w:ilvl w:val="1"/>
          <w:numId w:val="15"/>
        </w:numPr>
        <w:rPr>
          <w:rFonts w:eastAsiaTheme="minorEastAsia"/>
        </w:rPr>
      </w:pPr>
      <w:r>
        <w:rPr>
          <w:rFonts w:eastAsiaTheme="minorEastAsia" w:hint="eastAsia"/>
        </w:rPr>
        <w:t>M</w:t>
      </w:r>
      <w:r w:rsidRPr="00BA7E28">
        <w:rPr>
          <w:rFonts w:eastAsiaTheme="minorEastAsia"/>
        </w:rPr>
        <w:t xml:space="preserve">easurement </w:t>
      </w:r>
      <w:r>
        <w:rPr>
          <w:rFonts w:eastAsiaTheme="minorEastAsia" w:hint="eastAsia"/>
        </w:rPr>
        <w:t xml:space="preserve">report </w:t>
      </w:r>
      <w:r w:rsidRPr="00BA7E28">
        <w:rPr>
          <w:rFonts w:eastAsiaTheme="minorEastAsia"/>
        </w:rPr>
        <w:t>triggering condition</w:t>
      </w:r>
    </w:p>
    <w:p w:rsidR="00BA7E28" w:rsidRDefault="00BA7E28" w:rsidP="00BA7E28">
      <w:pPr>
        <w:pStyle w:val="a0"/>
        <w:rPr>
          <w:rFonts w:eastAsiaTheme="minorEastAsia"/>
          <w:lang w:eastAsia="zh-CN"/>
        </w:rPr>
      </w:pPr>
      <w:r>
        <w:rPr>
          <w:rFonts w:eastAsiaTheme="minorEastAsia" w:hint="eastAsia"/>
          <w:lang w:eastAsia="zh-CN"/>
        </w:rPr>
        <w:t xml:space="preserve">In </w:t>
      </w:r>
      <w:r>
        <w:rPr>
          <w:rFonts w:eastAsiaTheme="minorEastAsia"/>
          <w:lang w:eastAsia="zh-CN"/>
        </w:rPr>
        <w:t>current</w:t>
      </w:r>
      <w:r>
        <w:rPr>
          <w:rFonts w:eastAsiaTheme="minorEastAsia" w:hint="eastAsia"/>
          <w:lang w:eastAsia="zh-CN"/>
        </w:rPr>
        <w:t xml:space="preserve"> </w:t>
      </w:r>
      <w:r w:rsidR="00F13910">
        <w:rPr>
          <w:rFonts w:eastAsiaTheme="minorEastAsia" w:hint="eastAsia"/>
          <w:lang w:eastAsia="zh-CN"/>
        </w:rPr>
        <w:t>TN system, event A1~A6</w:t>
      </w:r>
      <w:r w:rsidR="00F144CF">
        <w:rPr>
          <w:rFonts w:eastAsiaTheme="minorEastAsia" w:hint="eastAsia"/>
          <w:lang w:eastAsia="zh-CN"/>
        </w:rPr>
        <w:t xml:space="preserve"> is used for </w:t>
      </w:r>
      <w:r w:rsidR="00F144CF">
        <w:rPr>
          <w:rFonts w:eastAsiaTheme="minorEastAsia"/>
          <w:lang w:eastAsia="zh-CN"/>
        </w:rPr>
        <w:t>measurement</w:t>
      </w:r>
      <w:r w:rsidR="00F144CF">
        <w:rPr>
          <w:rFonts w:eastAsiaTheme="minorEastAsia" w:hint="eastAsia"/>
          <w:lang w:eastAsia="zh-CN"/>
        </w:rPr>
        <w:t xml:space="preserve"> report triggering condition. At least event A4 is still </w:t>
      </w:r>
      <w:r w:rsidR="00F144CF">
        <w:rPr>
          <w:rFonts w:eastAsiaTheme="minorEastAsia"/>
          <w:lang w:eastAsia="zh-CN"/>
        </w:rPr>
        <w:t>applicable</w:t>
      </w:r>
      <w:r w:rsidR="00F144CF">
        <w:rPr>
          <w:rFonts w:eastAsiaTheme="minorEastAsia" w:hint="eastAsia"/>
          <w:lang w:eastAsia="zh-CN"/>
        </w:rPr>
        <w:t xml:space="preserve"> for NTN system, so we think it</w:t>
      </w:r>
      <w:r w:rsidR="00F144CF">
        <w:rPr>
          <w:rFonts w:eastAsiaTheme="minorEastAsia"/>
          <w:lang w:eastAsia="zh-CN"/>
        </w:rPr>
        <w:t>’</w:t>
      </w:r>
      <w:r w:rsidR="00F144CF">
        <w:rPr>
          <w:rFonts w:eastAsiaTheme="minorEastAsia" w:hint="eastAsia"/>
          <w:lang w:eastAsia="zh-CN"/>
        </w:rPr>
        <w:t xml:space="preserve">s not so urgent to introduce NTN specific </w:t>
      </w:r>
      <w:r w:rsidR="00F144CF">
        <w:rPr>
          <w:rFonts w:eastAsiaTheme="minorEastAsia"/>
          <w:lang w:eastAsia="zh-CN"/>
        </w:rPr>
        <w:t>measurement</w:t>
      </w:r>
      <w:r w:rsidR="00F144CF">
        <w:rPr>
          <w:rFonts w:eastAsiaTheme="minorEastAsia" w:hint="eastAsia"/>
          <w:lang w:eastAsia="zh-CN"/>
        </w:rPr>
        <w:t xml:space="preserve"> report triggering event.</w:t>
      </w:r>
    </w:p>
    <w:p w:rsidR="00F144CF" w:rsidRDefault="00F144CF" w:rsidP="00BA7E28">
      <w:pPr>
        <w:pStyle w:val="a0"/>
        <w:rPr>
          <w:rFonts w:eastAsiaTheme="minorEastAsia"/>
          <w:b/>
          <w:lang w:eastAsia="zh-CN"/>
        </w:rPr>
      </w:pPr>
      <w:r w:rsidRPr="00355CA2">
        <w:rPr>
          <w:rFonts w:eastAsiaTheme="minorEastAsia"/>
          <w:b/>
          <w:lang w:eastAsia="zh-CN"/>
        </w:rPr>
        <w:t xml:space="preserve">Proposal </w:t>
      </w:r>
      <w:r>
        <w:rPr>
          <w:rFonts w:eastAsiaTheme="minorEastAsia" w:hint="eastAsia"/>
          <w:b/>
          <w:lang w:eastAsia="zh-CN"/>
        </w:rPr>
        <w:t>9</w:t>
      </w:r>
      <w:r w:rsidRPr="00355CA2">
        <w:rPr>
          <w:rFonts w:eastAsiaTheme="minorEastAsia" w:hint="eastAsia"/>
          <w:b/>
          <w:lang w:eastAsia="zh-CN"/>
        </w:rPr>
        <w:t>:</w:t>
      </w:r>
      <w:r>
        <w:rPr>
          <w:rFonts w:eastAsiaTheme="minorEastAsia" w:hint="eastAsia"/>
          <w:b/>
          <w:lang w:eastAsia="zh-CN"/>
        </w:rPr>
        <w:t xml:space="preserve"> No </w:t>
      </w:r>
      <w:r w:rsidRPr="00F144CF">
        <w:rPr>
          <w:rFonts w:eastAsiaTheme="minorEastAsia" w:hint="eastAsia"/>
          <w:b/>
          <w:lang w:eastAsia="zh-CN"/>
        </w:rPr>
        <w:t xml:space="preserve">NTN specific </w:t>
      </w:r>
      <w:r w:rsidRPr="00F144CF">
        <w:rPr>
          <w:rFonts w:eastAsiaTheme="minorEastAsia"/>
          <w:b/>
          <w:lang w:eastAsia="zh-CN"/>
        </w:rPr>
        <w:t>measurement</w:t>
      </w:r>
      <w:r w:rsidRPr="00F144CF">
        <w:rPr>
          <w:rFonts w:eastAsiaTheme="minorEastAsia" w:hint="eastAsia"/>
          <w:b/>
          <w:lang w:eastAsia="zh-CN"/>
        </w:rPr>
        <w:t xml:space="preserve"> report triggering event is introduced in R17.</w:t>
      </w:r>
    </w:p>
    <w:p w:rsidR="00F144CF" w:rsidRDefault="00947273" w:rsidP="00947273">
      <w:pPr>
        <w:pStyle w:val="1"/>
        <w:numPr>
          <w:ilvl w:val="0"/>
          <w:numId w:val="5"/>
        </w:numPr>
        <w:tabs>
          <w:tab w:val="num" w:pos="1418"/>
        </w:tabs>
        <w:jc w:val="both"/>
        <w:rPr>
          <w:szCs w:val="28"/>
        </w:rPr>
      </w:pPr>
      <w:r w:rsidRPr="00947273">
        <w:rPr>
          <w:rFonts w:hint="eastAsia"/>
          <w:szCs w:val="28"/>
        </w:rPr>
        <w:t xml:space="preserve">Measurement aspect for </w:t>
      </w:r>
      <w:r>
        <w:rPr>
          <w:rFonts w:hint="eastAsia"/>
          <w:szCs w:val="28"/>
        </w:rPr>
        <w:t>CHO trigger condition</w:t>
      </w:r>
      <w:r w:rsidRPr="00947273">
        <w:rPr>
          <w:rFonts w:hint="eastAsia"/>
          <w:szCs w:val="28"/>
        </w:rPr>
        <w:t xml:space="preserve"> in NTN</w:t>
      </w:r>
    </w:p>
    <w:p w:rsidR="00947273" w:rsidRDefault="00575912" w:rsidP="00947273">
      <w:pPr>
        <w:pStyle w:val="a0"/>
        <w:rPr>
          <w:rFonts w:eastAsiaTheme="minorEastAsia"/>
          <w:lang w:eastAsia="zh-CN"/>
        </w:rPr>
      </w:pPr>
      <w:r>
        <w:rPr>
          <w:rFonts w:eastAsiaTheme="minorEastAsia" w:hint="eastAsia"/>
          <w:lang w:eastAsia="zh-CN"/>
        </w:rPr>
        <w:t xml:space="preserve">CHO is </w:t>
      </w:r>
      <w:r>
        <w:rPr>
          <w:rFonts w:eastAsiaTheme="minorEastAsia"/>
          <w:lang w:eastAsia="zh-CN"/>
        </w:rPr>
        <w:t>beneficial</w:t>
      </w:r>
      <w:r>
        <w:rPr>
          <w:rFonts w:eastAsiaTheme="minorEastAsia" w:hint="eastAsia"/>
          <w:lang w:eastAsia="zh-CN"/>
        </w:rPr>
        <w:t xml:space="preserve"> for NTN mobility robustness, but currently, only A3/A5 event is used for CHO trigger condition in TN system. Considering the small signal difference between the NTN Cell center and the NTN cell edge, A3/A5 event can</w:t>
      </w:r>
      <w:r>
        <w:rPr>
          <w:rFonts w:eastAsiaTheme="minorEastAsia"/>
          <w:lang w:eastAsia="zh-CN"/>
        </w:rPr>
        <w:t>’</w:t>
      </w:r>
      <w:r>
        <w:rPr>
          <w:rFonts w:eastAsiaTheme="minorEastAsia" w:hint="eastAsia"/>
          <w:lang w:eastAsia="zh-CN"/>
        </w:rPr>
        <w:t>t work well</w:t>
      </w:r>
      <w:r w:rsidR="00B64759">
        <w:rPr>
          <w:rFonts w:eastAsiaTheme="minorEastAsia" w:hint="eastAsia"/>
          <w:lang w:eastAsia="zh-CN"/>
        </w:rPr>
        <w:t xml:space="preserve"> in NTN</w:t>
      </w:r>
      <w:r>
        <w:rPr>
          <w:rFonts w:eastAsiaTheme="minorEastAsia" w:hint="eastAsia"/>
          <w:lang w:eastAsia="zh-CN"/>
        </w:rPr>
        <w:t>. So we prefer to use A4 event for NTN CHO trigger condition.</w:t>
      </w:r>
    </w:p>
    <w:p w:rsidR="00B64759" w:rsidRPr="00947273" w:rsidRDefault="00B64759" w:rsidP="00947273">
      <w:pPr>
        <w:pStyle w:val="a0"/>
        <w:rPr>
          <w:rFonts w:eastAsiaTheme="minorEastAsia"/>
          <w:lang w:eastAsia="zh-CN"/>
        </w:rPr>
      </w:pPr>
      <w:r w:rsidRPr="00355CA2">
        <w:rPr>
          <w:rFonts w:eastAsiaTheme="minorEastAsia"/>
          <w:b/>
          <w:lang w:eastAsia="zh-CN"/>
        </w:rPr>
        <w:t xml:space="preserve">Proposal </w:t>
      </w:r>
      <w:r>
        <w:rPr>
          <w:rFonts w:eastAsiaTheme="minorEastAsia" w:hint="eastAsia"/>
          <w:b/>
          <w:lang w:eastAsia="zh-CN"/>
        </w:rPr>
        <w:t>10</w:t>
      </w:r>
      <w:r w:rsidRPr="00355CA2">
        <w:rPr>
          <w:rFonts w:eastAsiaTheme="minorEastAsia" w:hint="eastAsia"/>
          <w:b/>
          <w:lang w:eastAsia="zh-CN"/>
        </w:rPr>
        <w:t>:</w:t>
      </w:r>
      <w:r>
        <w:rPr>
          <w:rFonts w:eastAsiaTheme="minorEastAsia" w:hint="eastAsia"/>
          <w:b/>
          <w:lang w:eastAsia="zh-CN"/>
        </w:rPr>
        <w:t xml:space="preserve"> Introduce A4 event for </w:t>
      </w:r>
      <w:r w:rsidRPr="00B64759">
        <w:rPr>
          <w:rFonts w:eastAsiaTheme="minorEastAsia" w:hint="eastAsia"/>
          <w:b/>
          <w:lang w:eastAsia="zh-CN"/>
        </w:rPr>
        <w:t>NTN CHO trigger condition</w:t>
      </w:r>
      <w:r>
        <w:rPr>
          <w:rFonts w:eastAsiaTheme="minorEastAsia" w:hint="eastAsia"/>
          <w:b/>
          <w:lang w:eastAsia="zh-CN"/>
        </w:rPr>
        <w:t>.</w:t>
      </w:r>
    </w:p>
    <w:p w:rsidR="000A6892" w:rsidRDefault="000A6892" w:rsidP="00FE05B8">
      <w:pPr>
        <w:pStyle w:val="1"/>
        <w:numPr>
          <w:ilvl w:val="0"/>
          <w:numId w:val="5"/>
        </w:numPr>
        <w:tabs>
          <w:tab w:val="num" w:pos="1418"/>
        </w:tabs>
        <w:jc w:val="both"/>
        <w:rPr>
          <w:rFonts w:eastAsiaTheme="minorEastAsia"/>
          <w:szCs w:val="28"/>
        </w:rPr>
      </w:pPr>
      <w:r>
        <w:rPr>
          <w:szCs w:val="28"/>
        </w:rPr>
        <w:t>Conclusion</w:t>
      </w:r>
    </w:p>
    <w:p w:rsidR="000A6892" w:rsidRDefault="000A6892" w:rsidP="000A6892">
      <w:pPr>
        <w:pStyle w:val="a0"/>
        <w:spacing w:beforeLines="50" w:before="120"/>
        <w:rPr>
          <w:rFonts w:eastAsiaTheme="minorEastAsia"/>
          <w:szCs w:val="22"/>
          <w:lang w:eastAsia="zh-CN"/>
        </w:rPr>
      </w:pPr>
      <w:r>
        <w:rPr>
          <w:szCs w:val="22"/>
          <w:lang w:eastAsia="ko-KR"/>
        </w:rPr>
        <w:t>In conclusion, we propose the followings:</w:t>
      </w:r>
    </w:p>
    <w:p w:rsidR="0095709E" w:rsidRDefault="00531718" w:rsidP="0095709E">
      <w:pPr>
        <w:pStyle w:val="a0"/>
        <w:spacing w:beforeLines="50" w:before="120"/>
        <w:rPr>
          <w:rFonts w:eastAsiaTheme="minorEastAsia"/>
          <w:b/>
          <w:lang w:val="en-GB" w:eastAsia="zh-CN"/>
        </w:rPr>
      </w:pPr>
      <w:r w:rsidRPr="00092F26">
        <w:rPr>
          <w:rFonts w:eastAsiaTheme="minorEastAsia"/>
          <w:b/>
          <w:lang w:val="en-GB" w:eastAsia="zh-CN"/>
        </w:rPr>
        <w:t xml:space="preserve">Proposal </w:t>
      </w:r>
      <w:r w:rsidRPr="00092F26">
        <w:rPr>
          <w:rFonts w:eastAsiaTheme="minorEastAsia" w:hint="eastAsia"/>
          <w:b/>
          <w:lang w:val="en-GB" w:eastAsia="zh-CN"/>
        </w:rPr>
        <w:t>1: The existing measurement framework (e.g. measurement configuration, execution and reporting) shall be considered as a baseline, but enhancement is not precluded if identified.</w:t>
      </w:r>
    </w:p>
    <w:p w:rsidR="00531718" w:rsidRDefault="00531718" w:rsidP="0095709E">
      <w:pPr>
        <w:pStyle w:val="a0"/>
        <w:spacing w:beforeLines="50" w:before="120"/>
        <w:rPr>
          <w:rFonts w:eastAsiaTheme="minorEastAsia"/>
          <w:b/>
          <w:lang w:val="en-GB" w:eastAsia="zh-CN"/>
        </w:rPr>
      </w:pPr>
      <w:r>
        <w:rPr>
          <w:rFonts w:eastAsiaTheme="minorEastAsia"/>
          <w:b/>
          <w:lang w:eastAsia="zh-CN"/>
        </w:rPr>
        <w:t xml:space="preserve">Observation 1: </w:t>
      </w:r>
      <w:r>
        <w:rPr>
          <w:rFonts w:eastAsiaTheme="minorEastAsia"/>
          <w:b/>
          <w:lang w:val="en-GB" w:eastAsia="zh-CN"/>
        </w:rPr>
        <w:t>In order to limit the UE measurements for power saving, the network will configure threshold parameters for idle/inactive UEs by system information; while for connected UEs, the network can use a UE specific measurements threshold to control the UE measurements of non-serving cells</w:t>
      </w:r>
      <w:r>
        <w:rPr>
          <w:rFonts w:eastAsiaTheme="minorEastAsia" w:hint="eastAsia"/>
          <w:b/>
          <w:lang w:val="en-GB" w:eastAsia="zh-CN"/>
        </w:rPr>
        <w:t>.</w:t>
      </w:r>
    </w:p>
    <w:p w:rsidR="00531718" w:rsidRDefault="00531718" w:rsidP="00531718">
      <w:pPr>
        <w:spacing w:after="120"/>
        <w:jc w:val="both"/>
        <w:rPr>
          <w:rFonts w:eastAsiaTheme="minorEastAsia"/>
          <w:lang w:eastAsia="zh-CN"/>
        </w:rPr>
      </w:pPr>
      <w:r w:rsidRPr="00355CA2">
        <w:rPr>
          <w:rFonts w:eastAsiaTheme="minorEastAsia"/>
          <w:b/>
          <w:lang w:eastAsia="zh-CN"/>
        </w:rPr>
        <w:t>Proposal</w:t>
      </w:r>
      <w:r>
        <w:rPr>
          <w:rFonts w:eastAsiaTheme="minorEastAsia" w:hint="eastAsia"/>
          <w:b/>
          <w:lang w:eastAsia="zh-CN"/>
        </w:rPr>
        <w:t xml:space="preserve"> 2: </w:t>
      </w:r>
      <w:r w:rsidRPr="00063545">
        <w:rPr>
          <w:rFonts w:eastAsiaTheme="minorEastAsia" w:hint="eastAsia"/>
          <w:b/>
          <w:lang w:eastAsia="zh-CN"/>
        </w:rPr>
        <w:t>T</w:t>
      </w:r>
      <w:r w:rsidRPr="00063545">
        <w:rPr>
          <w:rFonts w:eastAsiaTheme="minorEastAsia"/>
          <w:b/>
          <w:lang w:eastAsia="zh-CN"/>
        </w:rPr>
        <w:t>hreshold</w:t>
      </w:r>
      <w:r w:rsidRPr="00063545">
        <w:rPr>
          <w:rFonts w:eastAsiaTheme="minorEastAsia" w:hint="eastAsia"/>
          <w:b/>
          <w:lang w:eastAsia="zh-CN"/>
        </w:rPr>
        <w:t xml:space="preserve"> based measurement initiation </w:t>
      </w:r>
      <w:r w:rsidRPr="009C2108">
        <w:rPr>
          <w:rFonts w:eastAsiaTheme="minorEastAsia" w:hint="eastAsia"/>
          <w:b/>
          <w:lang w:eastAsia="zh-CN"/>
        </w:rPr>
        <w:t xml:space="preserve">triggering </w:t>
      </w:r>
      <w:r w:rsidRPr="009C2108">
        <w:rPr>
          <w:rFonts w:eastAsiaTheme="minorEastAsia"/>
          <w:b/>
          <w:lang w:eastAsia="zh-CN"/>
        </w:rPr>
        <w:t>condition</w:t>
      </w:r>
      <w:r w:rsidRPr="00063545">
        <w:rPr>
          <w:rFonts w:eastAsiaTheme="minorEastAsia" w:hint="eastAsia"/>
          <w:b/>
          <w:lang w:eastAsia="zh-CN"/>
        </w:rPr>
        <w:t xml:space="preserve"> in TN </w:t>
      </w:r>
      <w:r>
        <w:rPr>
          <w:rFonts w:eastAsiaTheme="minorEastAsia" w:hint="eastAsia"/>
          <w:b/>
          <w:lang w:eastAsia="zh-CN"/>
        </w:rPr>
        <w:t>system is not workable for NTN scenario and NTN specific enhancement can</w:t>
      </w:r>
      <w:r>
        <w:rPr>
          <w:rFonts w:eastAsiaTheme="minorEastAsia"/>
          <w:b/>
          <w:lang w:eastAsia="zh-CN"/>
        </w:rPr>
        <w:t xml:space="preserve"> be considered.</w:t>
      </w:r>
    </w:p>
    <w:p w:rsidR="00531718" w:rsidRDefault="00F36BED" w:rsidP="00531718">
      <w:pPr>
        <w:pStyle w:val="a0"/>
        <w:spacing w:beforeLines="50" w:before="120"/>
        <w:rPr>
          <w:rFonts w:eastAsiaTheme="minorEastAsia"/>
          <w:b/>
          <w:lang w:eastAsia="zh-CN"/>
        </w:rPr>
      </w:pPr>
      <w:r w:rsidRPr="00355CA2">
        <w:rPr>
          <w:rFonts w:eastAsiaTheme="minorEastAsia"/>
          <w:b/>
          <w:lang w:eastAsia="zh-CN"/>
        </w:rPr>
        <w:t xml:space="preserve">Proposal </w:t>
      </w:r>
      <w:r>
        <w:rPr>
          <w:rFonts w:eastAsiaTheme="minorEastAsia" w:hint="eastAsia"/>
          <w:b/>
          <w:lang w:eastAsia="zh-CN"/>
        </w:rPr>
        <w:t>3</w:t>
      </w:r>
      <w:r w:rsidRPr="00355CA2">
        <w:rPr>
          <w:rFonts w:eastAsiaTheme="minorEastAsia" w:hint="eastAsia"/>
          <w:b/>
          <w:lang w:eastAsia="zh-CN"/>
        </w:rPr>
        <w:t>:</w:t>
      </w:r>
      <w:r>
        <w:rPr>
          <w:rFonts w:eastAsiaTheme="minorEastAsia" w:hint="eastAsia"/>
          <w:b/>
          <w:lang w:eastAsia="zh-CN"/>
        </w:rPr>
        <w:t xml:space="preserve"> </w:t>
      </w:r>
      <w:r w:rsidRPr="00486726">
        <w:rPr>
          <w:rFonts w:eastAsiaTheme="minorEastAsia" w:hint="eastAsia"/>
          <w:b/>
          <w:lang w:eastAsia="zh-CN"/>
        </w:rPr>
        <w:t xml:space="preserve">UE location info and </w:t>
      </w:r>
      <w:r w:rsidRPr="00486726">
        <w:rPr>
          <w:rFonts w:eastAsiaTheme="minorEastAsia"/>
          <w:b/>
          <w:lang w:eastAsia="zh-CN"/>
        </w:rPr>
        <w:t>satellite Ephemeris</w:t>
      </w:r>
      <w:r w:rsidRPr="00486726">
        <w:rPr>
          <w:rFonts w:eastAsiaTheme="minorEastAsia" w:hint="eastAsia"/>
          <w:b/>
          <w:lang w:eastAsia="zh-CN"/>
        </w:rPr>
        <w:t xml:space="preserve"> info </w:t>
      </w:r>
      <w:r>
        <w:rPr>
          <w:rFonts w:eastAsiaTheme="minorEastAsia" w:hint="eastAsia"/>
          <w:b/>
          <w:lang w:eastAsia="zh-CN"/>
        </w:rPr>
        <w:t>can be used to trigger intra-</w:t>
      </w:r>
      <w:r>
        <w:rPr>
          <w:rFonts w:eastAsiaTheme="minorEastAsia"/>
          <w:b/>
          <w:lang w:eastAsia="zh-CN"/>
        </w:rPr>
        <w:t>frequency</w:t>
      </w:r>
      <w:r>
        <w:rPr>
          <w:rFonts w:eastAsiaTheme="minorEastAsia" w:hint="eastAsia"/>
          <w:b/>
          <w:lang w:eastAsia="zh-CN"/>
        </w:rPr>
        <w:t xml:space="preserve"> or inter-</w:t>
      </w:r>
      <w:r>
        <w:rPr>
          <w:rFonts w:eastAsiaTheme="minorEastAsia"/>
          <w:b/>
          <w:lang w:eastAsia="zh-CN"/>
        </w:rPr>
        <w:t>frequency</w:t>
      </w:r>
      <w:r>
        <w:rPr>
          <w:rFonts w:eastAsiaTheme="minorEastAsia" w:hint="eastAsia"/>
          <w:b/>
          <w:lang w:eastAsia="zh-CN"/>
        </w:rPr>
        <w:t xml:space="preserve"> </w:t>
      </w:r>
      <w:r w:rsidRPr="00063545">
        <w:rPr>
          <w:rFonts w:eastAsiaTheme="minorEastAsia" w:hint="eastAsia"/>
          <w:b/>
          <w:lang w:eastAsia="zh-CN"/>
        </w:rPr>
        <w:t>measurement</w:t>
      </w:r>
      <w:r>
        <w:rPr>
          <w:rFonts w:eastAsiaTheme="minorEastAsia" w:hint="eastAsia"/>
          <w:b/>
          <w:lang w:eastAsia="zh-CN"/>
        </w:rPr>
        <w:t>s in NTN system.</w:t>
      </w:r>
    </w:p>
    <w:p w:rsidR="00531718" w:rsidRPr="00236C03" w:rsidRDefault="00531718" w:rsidP="00531718">
      <w:pPr>
        <w:pStyle w:val="a0"/>
        <w:rPr>
          <w:rFonts w:eastAsiaTheme="minorEastAsia"/>
          <w:b/>
          <w:lang w:val="en-GB" w:eastAsia="zh-CN"/>
        </w:rPr>
      </w:pPr>
      <w:r w:rsidRPr="00811076">
        <w:rPr>
          <w:rFonts w:eastAsiaTheme="minorEastAsia" w:hint="eastAsia"/>
          <w:b/>
          <w:bCs/>
          <w:color w:val="000000"/>
          <w:szCs w:val="20"/>
          <w:lang w:eastAsia="zh-CN"/>
        </w:rPr>
        <w:t>Observation</w:t>
      </w:r>
      <w:r>
        <w:rPr>
          <w:rFonts w:eastAsiaTheme="minorEastAsia" w:hint="eastAsia"/>
          <w:b/>
          <w:bCs/>
          <w:color w:val="000000"/>
          <w:szCs w:val="20"/>
          <w:lang w:eastAsia="zh-CN"/>
        </w:rPr>
        <w:t xml:space="preserve"> 2</w:t>
      </w:r>
      <w:r w:rsidRPr="00811076">
        <w:rPr>
          <w:rFonts w:eastAsiaTheme="minorEastAsia" w:hint="eastAsia"/>
          <w:b/>
          <w:bCs/>
          <w:color w:val="000000"/>
          <w:szCs w:val="20"/>
          <w:lang w:eastAsia="zh-CN"/>
        </w:rPr>
        <w:t>:</w:t>
      </w:r>
      <w:r w:rsidRPr="009F0193">
        <w:rPr>
          <w:rFonts w:eastAsiaTheme="minorEastAsia" w:hint="eastAsia"/>
          <w:b/>
          <w:lang w:val="en-GB" w:eastAsia="zh-CN"/>
        </w:rPr>
        <w:t xml:space="preserve"> For connected mode UEs</w:t>
      </w:r>
      <w:r w:rsidRPr="00313597">
        <w:rPr>
          <w:rFonts w:eastAsiaTheme="minorEastAsia" w:hint="eastAsia"/>
          <w:b/>
          <w:lang w:val="en-GB" w:eastAsia="zh-CN"/>
        </w:rPr>
        <w:t xml:space="preserve"> </w:t>
      </w:r>
      <w:r>
        <w:rPr>
          <w:rFonts w:eastAsiaTheme="minorEastAsia" w:hint="eastAsia"/>
          <w:b/>
          <w:lang w:val="en-GB" w:eastAsia="zh-CN"/>
        </w:rPr>
        <w:t xml:space="preserve">in NTN system, </w:t>
      </w:r>
      <w:r w:rsidRPr="00313597">
        <w:rPr>
          <w:rFonts w:eastAsiaTheme="minorEastAsia" w:hint="eastAsia"/>
          <w:b/>
          <w:lang w:val="en-GB" w:eastAsia="zh-CN"/>
        </w:rPr>
        <w:t>UE</w:t>
      </w:r>
      <w:r>
        <w:rPr>
          <w:rFonts w:eastAsiaTheme="minorEastAsia" w:hint="eastAsia"/>
          <w:b/>
          <w:lang w:val="en-GB" w:eastAsia="zh-CN"/>
        </w:rPr>
        <w:t>s</w:t>
      </w:r>
      <w:r w:rsidRPr="00313597">
        <w:rPr>
          <w:rFonts w:eastAsiaTheme="minorEastAsia" w:hint="eastAsia"/>
          <w:b/>
          <w:lang w:val="en-GB" w:eastAsia="zh-CN"/>
        </w:rPr>
        <w:t xml:space="preserve"> may miss the </w:t>
      </w:r>
      <w:r>
        <w:rPr>
          <w:rFonts w:eastAsiaTheme="minorEastAsia" w:hint="eastAsia"/>
          <w:b/>
          <w:lang w:val="en-GB" w:eastAsia="zh-CN"/>
        </w:rPr>
        <w:t xml:space="preserve">network configured </w:t>
      </w:r>
      <w:r w:rsidRPr="00313597">
        <w:rPr>
          <w:rFonts w:eastAsiaTheme="minorEastAsia" w:hint="eastAsia"/>
          <w:b/>
          <w:lang w:val="en-GB" w:eastAsia="zh-CN"/>
        </w:rPr>
        <w:t xml:space="preserve">SSB/CSI-RS measurement window as the measurement gap configuration </w:t>
      </w:r>
      <w:r w:rsidRPr="00313597">
        <w:rPr>
          <w:rFonts w:eastAsiaTheme="minorEastAsia"/>
          <w:b/>
          <w:lang w:val="en-GB" w:eastAsia="zh-CN"/>
        </w:rPr>
        <w:t>doesn’t</w:t>
      </w:r>
      <w:r w:rsidRPr="00313597">
        <w:rPr>
          <w:rFonts w:eastAsiaTheme="minorEastAsia" w:hint="eastAsia"/>
          <w:b/>
          <w:lang w:val="en-GB" w:eastAsia="zh-CN"/>
        </w:rPr>
        <w:t xml:space="preserve"> consider the propagation delay difference between </w:t>
      </w:r>
      <w:r>
        <w:rPr>
          <w:rFonts w:eastAsiaTheme="minorEastAsia" w:hint="eastAsia"/>
          <w:b/>
          <w:lang w:val="en-GB" w:eastAsia="zh-CN"/>
        </w:rPr>
        <w:t>satellites in current NR spec</w:t>
      </w:r>
      <w:r w:rsidRPr="00313597">
        <w:rPr>
          <w:rFonts w:eastAsiaTheme="minorEastAsia" w:hint="eastAsia"/>
          <w:b/>
          <w:lang w:val="en-GB" w:eastAsia="zh-CN"/>
        </w:rPr>
        <w:t>.</w:t>
      </w:r>
    </w:p>
    <w:p w:rsidR="00531718" w:rsidRDefault="00531718" w:rsidP="00531718">
      <w:pPr>
        <w:pStyle w:val="a0"/>
        <w:rPr>
          <w:rFonts w:eastAsiaTheme="minorEastAsia"/>
          <w:b/>
          <w:lang w:val="en-GB" w:eastAsia="zh-CN"/>
        </w:rPr>
      </w:pPr>
      <w:r w:rsidRPr="00811076">
        <w:rPr>
          <w:rFonts w:eastAsiaTheme="minorEastAsia" w:hint="eastAsia"/>
          <w:b/>
          <w:bCs/>
          <w:color w:val="000000"/>
          <w:szCs w:val="20"/>
          <w:lang w:eastAsia="zh-CN"/>
        </w:rPr>
        <w:lastRenderedPageBreak/>
        <w:t>Observatio</w:t>
      </w:r>
      <w:r w:rsidRPr="00640C7B">
        <w:rPr>
          <w:rFonts w:eastAsiaTheme="minorEastAsia" w:hint="eastAsia"/>
          <w:b/>
          <w:bCs/>
          <w:color w:val="000000"/>
          <w:szCs w:val="20"/>
          <w:lang w:eastAsia="zh-CN"/>
        </w:rPr>
        <w:t xml:space="preserve">n 3: The </w:t>
      </w:r>
      <w:r w:rsidRPr="00640C7B">
        <w:rPr>
          <w:rFonts w:eastAsiaTheme="minorEastAsia"/>
          <w:b/>
          <w:lang w:val="en-GB" w:eastAsia="zh-CN"/>
        </w:rPr>
        <w:t>propagation</w:t>
      </w:r>
      <w:r w:rsidRPr="00640C7B">
        <w:rPr>
          <w:rFonts w:eastAsiaTheme="minorEastAsia" w:hint="eastAsia"/>
          <w:b/>
          <w:lang w:val="en-GB" w:eastAsia="zh-CN"/>
        </w:rPr>
        <w:t xml:space="preserve"> delay difference between satellites is changing along with the moving of </w:t>
      </w:r>
      <w:r w:rsidRPr="00640C7B">
        <w:rPr>
          <w:rFonts w:eastAsiaTheme="minorEastAsia"/>
          <w:b/>
          <w:lang w:val="en-GB" w:eastAsia="zh-CN"/>
        </w:rPr>
        <w:t>satellite</w:t>
      </w:r>
      <w:r w:rsidRPr="00640C7B">
        <w:rPr>
          <w:rFonts w:eastAsiaTheme="minorEastAsia" w:hint="eastAsia"/>
          <w:b/>
          <w:lang w:val="en-GB" w:eastAsia="zh-CN"/>
        </w:rPr>
        <w:t>s</w:t>
      </w:r>
      <w:r>
        <w:rPr>
          <w:rFonts w:eastAsiaTheme="minorEastAsia" w:hint="eastAsia"/>
          <w:b/>
          <w:lang w:val="en-GB" w:eastAsia="zh-CN"/>
        </w:rPr>
        <w:t>, but the maximal</w:t>
      </w:r>
      <w:r w:rsidRPr="00B3145B">
        <w:rPr>
          <w:rFonts w:eastAsiaTheme="minorEastAsia" w:hint="eastAsia"/>
          <w:b/>
          <w:lang w:val="en-GB" w:eastAsia="zh-CN"/>
        </w:rPr>
        <w:t xml:space="preserve"> </w:t>
      </w:r>
      <w:r w:rsidRPr="00B3145B">
        <w:rPr>
          <w:rFonts w:eastAsiaTheme="minorEastAsia"/>
          <w:b/>
          <w:lang w:val="en-GB" w:eastAsia="zh-CN"/>
        </w:rPr>
        <w:t>propagation</w:t>
      </w:r>
      <w:r w:rsidRPr="00B3145B">
        <w:rPr>
          <w:rFonts w:eastAsiaTheme="minorEastAsia" w:hint="eastAsia"/>
          <w:b/>
          <w:lang w:val="en-GB" w:eastAsia="zh-CN"/>
        </w:rPr>
        <w:t xml:space="preserve"> delay difference can be </w:t>
      </w:r>
      <w:r w:rsidRPr="00B3145B">
        <w:rPr>
          <w:rFonts w:eastAsiaTheme="minorEastAsia"/>
          <w:b/>
          <w:lang w:val="en-GB" w:eastAsia="zh-CN"/>
        </w:rPr>
        <w:t>calculated</w:t>
      </w:r>
      <w:r w:rsidRPr="00B3145B">
        <w:rPr>
          <w:rFonts w:eastAsiaTheme="minorEastAsia" w:hint="eastAsia"/>
          <w:b/>
          <w:lang w:val="en-GB" w:eastAsia="zh-CN"/>
        </w:rPr>
        <w:t xml:space="preserve"> by the gateway based on </w:t>
      </w:r>
      <w:r w:rsidRPr="00B3145B">
        <w:rPr>
          <w:rFonts w:eastAsiaTheme="minorEastAsia"/>
          <w:b/>
          <w:lang w:val="en-GB" w:eastAsia="zh-CN"/>
        </w:rPr>
        <w:t>satellite</w:t>
      </w:r>
      <w:r w:rsidRPr="00B3145B">
        <w:rPr>
          <w:rFonts w:eastAsiaTheme="minorEastAsia" w:hint="eastAsia"/>
          <w:b/>
          <w:lang w:val="en-GB" w:eastAsia="zh-CN"/>
        </w:rPr>
        <w:t xml:space="preserve"> </w:t>
      </w:r>
      <w:r w:rsidRPr="00B3145B">
        <w:rPr>
          <w:rFonts w:eastAsiaTheme="minorEastAsia"/>
          <w:b/>
          <w:lang w:val="en-GB" w:eastAsia="zh-CN"/>
        </w:rPr>
        <w:t>ephemeris</w:t>
      </w:r>
      <w:r w:rsidRPr="00B3145B">
        <w:rPr>
          <w:rFonts w:eastAsiaTheme="minorEastAsia" w:hint="eastAsia"/>
          <w:b/>
          <w:lang w:val="en-GB" w:eastAsia="zh-CN"/>
        </w:rPr>
        <w:t xml:space="preserve"> and the minimal elevation angle of service link</w:t>
      </w:r>
      <w:r>
        <w:rPr>
          <w:rFonts w:eastAsiaTheme="minorEastAsia" w:hint="eastAsia"/>
          <w:b/>
          <w:lang w:val="en-GB" w:eastAsia="zh-CN"/>
        </w:rPr>
        <w:t>.</w:t>
      </w:r>
    </w:p>
    <w:p w:rsidR="00531718" w:rsidRDefault="00531718" w:rsidP="00531718">
      <w:pPr>
        <w:pStyle w:val="a0"/>
        <w:spacing w:beforeLines="50" w:before="120"/>
        <w:rPr>
          <w:rFonts w:eastAsiaTheme="minorEastAsia"/>
          <w:b/>
          <w:lang w:eastAsia="zh-CN"/>
        </w:rPr>
      </w:pPr>
      <w:r w:rsidRPr="00355CA2">
        <w:rPr>
          <w:rFonts w:eastAsiaTheme="minorEastAsia"/>
          <w:b/>
          <w:lang w:eastAsia="zh-CN"/>
        </w:rPr>
        <w:t>Proposal</w:t>
      </w:r>
      <w:r>
        <w:rPr>
          <w:rFonts w:eastAsiaTheme="minorEastAsia" w:hint="eastAsia"/>
          <w:b/>
          <w:lang w:eastAsia="zh-CN"/>
        </w:rPr>
        <w:t xml:space="preserve"> 4: RAN2 should consider the </w:t>
      </w:r>
      <w:r w:rsidRPr="00A47669">
        <w:rPr>
          <w:rFonts w:eastAsiaTheme="minorEastAsia" w:hint="eastAsia"/>
          <w:b/>
          <w:lang w:eastAsia="zh-CN"/>
        </w:rPr>
        <w:t>worst case</w:t>
      </w:r>
      <w:r>
        <w:rPr>
          <w:rFonts w:eastAsiaTheme="minorEastAsia" w:hint="eastAsia"/>
          <w:b/>
          <w:lang w:eastAsia="zh-CN"/>
        </w:rPr>
        <w:t xml:space="preserve"> first when </w:t>
      </w:r>
      <w:r w:rsidRPr="00913D90">
        <w:rPr>
          <w:rFonts w:eastAsiaTheme="minorEastAsia" w:hint="eastAsia"/>
          <w:b/>
          <w:lang w:eastAsia="zh-CN"/>
        </w:rPr>
        <w:t xml:space="preserve">studying the impact of </w:t>
      </w:r>
      <w:r w:rsidRPr="00913D90">
        <w:rPr>
          <w:rFonts w:eastAsiaTheme="minorEastAsia"/>
          <w:b/>
          <w:lang w:eastAsia="zh-CN"/>
        </w:rPr>
        <w:t>propagation</w:t>
      </w:r>
      <w:r w:rsidRPr="00913D90">
        <w:rPr>
          <w:rFonts w:eastAsiaTheme="minorEastAsia" w:hint="eastAsia"/>
          <w:b/>
          <w:lang w:eastAsia="zh-CN"/>
        </w:rPr>
        <w:t xml:space="preserve"> delay difference between satellites</w:t>
      </w:r>
      <w:r>
        <w:rPr>
          <w:rFonts w:eastAsiaTheme="minorEastAsia" w:hint="eastAsia"/>
          <w:b/>
          <w:lang w:eastAsia="zh-CN"/>
        </w:rPr>
        <w:t>.</w:t>
      </w:r>
    </w:p>
    <w:p w:rsidR="00531718" w:rsidRDefault="00531718" w:rsidP="00531718">
      <w:pPr>
        <w:pStyle w:val="a0"/>
        <w:spacing w:beforeLines="50" w:before="120"/>
        <w:rPr>
          <w:rFonts w:eastAsiaTheme="minorEastAsia"/>
          <w:b/>
          <w:lang w:eastAsia="zh-CN"/>
        </w:rPr>
      </w:pPr>
      <w:r w:rsidRPr="00355CA2">
        <w:rPr>
          <w:rFonts w:eastAsiaTheme="minorEastAsia"/>
          <w:b/>
          <w:lang w:eastAsia="zh-CN"/>
        </w:rPr>
        <w:t>Proposal</w:t>
      </w:r>
      <w:r>
        <w:rPr>
          <w:rFonts w:eastAsiaTheme="minorEastAsia" w:hint="eastAsia"/>
          <w:b/>
          <w:lang w:eastAsia="zh-CN"/>
        </w:rPr>
        <w:t xml:space="preserve"> 5:</w:t>
      </w:r>
      <w:r w:rsidRPr="00D71942">
        <w:rPr>
          <w:rFonts w:eastAsiaTheme="minorEastAsia" w:hint="eastAsia"/>
          <w:b/>
          <w:lang w:eastAsia="zh-CN"/>
        </w:rPr>
        <w:t xml:space="preserve"> Both SMTC and </w:t>
      </w:r>
      <w:r w:rsidRPr="00D71942">
        <w:rPr>
          <w:rFonts w:eastAsiaTheme="minorEastAsia"/>
          <w:b/>
          <w:lang w:eastAsia="zh-CN"/>
        </w:rPr>
        <w:t>measurement</w:t>
      </w:r>
      <w:r w:rsidRPr="00D71942">
        <w:rPr>
          <w:rFonts w:eastAsiaTheme="minorEastAsia" w:hint="eastAsia"/>
          <w:b/>
          <w:lang w:eastAsia="zh-CN"/>
        </w:rPr>
        <w:t xml:space="preserve"> gap configuration enhancement should be studied due to the </w:t>
      </w:r>
      <w:r w:rsidRPr="00D71942">
        <w:rPr>
          <w:rFonts w:eastAsiaTheme="minorEastAsia"/>
          <w:b/>
          <w:lang w:eastAsia="zh-CN"/>
        </w:rPr>
        <w:t>propagation</w:t>
      </w:r>
      <w:r w:rsidRPr="00D71942">
        <w:rPr>
          <w:rFonts w:eastAsiaTheme="minorEastAsia" w:hint="eastAsia"/>
          <w:b/>
          <w:lang w:eastAsia="zh-CN"/>
        </w:rPr>
        <w:t xml:space="preserve"> delay difference between satellites.</w:t>
      </w:r>
    </w:p>
    <w:p w:rsidR="00531718" w:rsidRPr="006B1C3F" w:rsidRDefault="00531718" w:rsidP="00531718">
      <w:pPr>
        <w:pStyle w:val="a0"/>
        <w:rPr>
          <w:rFonts w:eastAsiaTheme="minorEastAsia"/>
          <w:b/>
          <w:lang w:val="en-GB" w:eastAsia="zh-CN"/>
        </w:rPr>
      </w:pPr>
      <w:r w:rsidRPr="006B1C3F">
        <w:rPr>
          <w:rFonts w:eastAsiaTheme="minorEastAsia"/>
          <w:b/>
          <w:lang w:eastAsia="zh-CN"/>
        </w:rPr>
        <w:t>Proposal</w:t>
      </w:r>
      <w:r w:rsidRPr="006B1C3F">
        <w:rPr>
          <w:rFonts w:eastAsiaTheme="minorEastAsia" w:hint="eastAsia"/>
          <w:b/>
          <w:lang w:eastAsia="zh-CN"/>
        </w:rPr>
        <w:t xml:space="preserve"> 6: </w:t>
      </w:r>
      <w:r w:rsidRPr="006B1C3F">
        <w:rPr>
          <w:rFonts w:eastAsiaTheme="minorEastAsia" w:hint="eastAsia"/>
          <w:b/>
          <w:lang w:val="en-GB" w:eastAsia="zh-CN"/>
        </w:rPr>
        <w:t>For SMTC configuration</w:t>
      </w:r>
      <w:r>
        <w:rPr>
          <w:rFonts w:eastAsiaTheme="minorEastAsia" w:hint="eastAsia"/>
          <w:b/>
          <w:lang w:val="en-GB" w:eastAsia="zh-CN"/>
        </w:rPr>
        <w:t xml:space="preserve"> in NTN</w:t>
      </w:r>
      <w:r w:rsidRPr="006B1C3F">
        <w:rPr>
          <w:rFonts w:eastAsiaTheme="minorEastAsia" w:hint="eastAsia"/>
          <w:b/>
          <w:lang w:val="en-GB" w:eastAsia="zh-CN"/>
        </w:rPr>
        <w:t>, the following potential solutions can be considered:</w:t>
      </w:r>
    </w:p>
    <w:p w:rsidR="00531718" w:rsidRPr="006B1C3F" w:rsidRDefault="00531718" w:rsidP="00531718">
      <w:pPr>
        <w:widowControl w:val="0"/>
        <w:tabs>
          <w:tab w:val="left" w:pos="420"/>
        </w:tabs>
        <w:spacing w:after="160" w:line="260" w:lineRule="auto"/>
        <w:rPr>
          <w:rFonts w:eastAsiaTheme="minorEastAsia"/>
          <w:b/>
          <w:lang w:val="en-GB" w:eastAsia="zh-CN"/>
        </w:rPr>
      </w:pPr>
      <w:r w:rsidRPr="006B1C3F">
        <w:rPr>
          <w:rFonts w:eastAsiaTheme="minorEastAsia"/>
          <w:b/>
          <w:lang w:val="en-GB" w:eastAsia="zh-CN"/>
        </w:rPr>
        <w:t>Alt</w:t>
      </w:r>
      <w:r w:rsidRPr="006B1C3F">
        <w:rPr>
          <w:rFonts w:eastAsiaTheme="minorEastAsia" w:hint="eastAsia"/>
          <w:b/>
          <w:lang w:val="en-GB" w:eastAsia="zh-CN"/>
        </w:rPr>
        <w:t>.</w:t>
      </w:r>
      <w:r w:rsidRPr="006B1C3F">
        <w:rPr>
          <w:rFonts w:eastAsiaTheme="minorEastAsia"/>
          <w:b/>
          <w:lang w:val="en-GB" w:eastAsia="zh-CN"/>
        </w:rPr>
        <w:t>1: Extend the measurement window to cover all the possible SSB period in NTN, in which case the configuration of SMTC is not needed.</w:t>
      </w:r>
    </w:p>
    <w:p w:rsidR="00531718" w:rsidRPr="006B1C3F" w:rsidRDefault="00531718" w:rsidP="00531718">
      <w:pPr>
        <w:tabs>
          <w:tab w:val="left" w:pos="420"/>
        </w:tabs>
        <w:overflowPunct w:val="0"/>
        <w:autoSpaceDE w:val="0"/>
        <w:autoSpaceDN w:val="0"/>
        <w:adjustRightInd w:val="0"/>
        <w:spacing w:after="180"/>
        <w:textAlignment w:val="baseline"/>
        <w:rPr>
          <w:rFonts w:eastAsiaTheme="minorEastAsia"/>
          <w:b/>
          <w:lang w:val="en-GB" w:eastAsia="zh-CN"/>
        </w:rPr>
      </w:pPr>
      <w:r w:rsidRPr="006B1C3F">
        <w:rPr>
          <w:rFonts w:eastAsiaTheme="minorEastAsia"/>
          <w:b/>
          <w:lang w:val="en-GB" w:eastAsia="zh-CN"/>
        </w:rPr>
        <w:t>Alt</w:t>
      </w:r>
      <w:r w:rsidRPr="006B1C3F">
        <w:rPr>
          <w:rFonts w:eastAsiaTheme="minorEastAsia" w:hint="eastAsia"/>
          <w:b/>
          <w:lang w:val="en-GB" w:eastAsia="zh-CN"/>
        </w:rPr>
        <w:t>.</w:t>
      </w:r>
      <w:r w:rsidRPr="006B1C3F">
        <w:rPr>
          <w:rFonts w:eastAsiaTheme="minorEastAsia"/>
          <w:b/>
          <w:lang w:val="en-GB" w:eastAsia="zh-CN"/>
        </w:rPr>
        <w:t>2: Reuse current signaling for SMTC configuration. The timing of configured SMTC refer to the timing on satellites of PCell or on NTN GW of PCell (assuming that the SMTC is the same on satellite or on NTN GW for intra-frequency NTN cells), and it is up to UE to derive the real timing on UE side (e.g. take the transmission delay into account)</w:t>
      </w:r>
    </w:p>
    <w:p w:rsidR="00531718" w:rsidRPr="006B1C3F" w:rsidRDefault="00531718" w:rsidP="00531718">
      <w:pPr>
        <w:tabs>
          <w:tab w:val="left" w:pos="420"/>
        </w:tabs>
        <w:overflowPunct w:val="0"/>
        <w:autoSpaceDE w:val="0"/>
        <w:autoSpaceDN w:val="0"/>
        <w:adjustRightInd w:val="0"/>
        <w:spacing w:after="180"/>
        <w:textAlignment w:val="baseline"/>
        <w:rPr>
          <w:rFonts w:eastAsiaTheme="minorEastAsia"/>
          <w:b/>
          <w:lang w:val="en-GB" w:eastAsia="zh-CN"/>
        </w:rPr>
      </w:pPr>
      <w:r w:rsidRPr="006B1C3F">
        <w:rPr>
          <w:rFonts w:eastAsiaTheme="minorEastAsia" w:hint="eastAsia"/>
          <w:b/>
          <w:lang w:val="en-GB" w:eastAsia="zh-CN"/>
        </w:rPr>
        <w:t xml:space="preserve">Alt.3: Extend the SMTC configuration based on the max propagation delay difference between serving and neighbour satellite to avoid UE missing the SSB burst of neighbour satellites. </w:t>
      </w:r>
    </w:p>
    <w:p w:rsidR="00531718" w:rsidRDefault="00531718" w:rsidP="00531718">
      <w:pPr>
        <w:pStyle w:val="a0"/>
        <w:spacing w:beforeLines="50" w:before="120"/>
        <w:rPr>
          <w:rFonts w:eastAsiaTheme="minorEastAsia"/>
          <w:b/>
          <w:lang w:val="en-GB" w:eastAsia="zh-CN"/>
        </w:rPr>
      </w:pPr>
      <w:r w:rsidRPr="006B1C3F">
        <w:rPr>
          <w:rFonts w:eastAsiaTheme="minorEastAsia" w:hint="eastAsia"/>
          <w:b/>
          <w:lang w:val="en-GB" w:eastAsia="zh-CN"/>
        </w:rPr>
        <w:t>Alt.4: NW provides SMTC configuration for each neighbour cell with different offset value, while taking different transmission delay into account. The timing of SMTC refers to the timing of PCell at UE side.</w:t>
      </w:r>
    </w:p>
    <w:p w:rsidR="00531718" w:rsidRPr="006B1C3F" w:rsidRDefault="00531718" w:rsidP="00531718">
      <w:pPr>
        <w:pStyle w:val="a0"/>
        <w:rPr>
          <w:rFonts w:eastAsiaTheme="minorEastAsia"/>
          <w:b/>
          <w:lang w:val="en-GB" w:eastAsia="zh-CN"/>
        </w:rPr>
      </w:pPr>
      <w:r w:rsidRPr="006B1C3F">
        <w:rPr>
          <w:rFonts w:eastAsiaTheme="minorEastAsia"/>
          <w:b/>
          <w:lang w:eastAsia="zh-CN"/>
        </w:rPr>
        <w:t>Proposal</w:t>
      </w:r>
      <w:r w:rsidRPr="006B1C3F">
        <w:rPr>
          <w:rFonts w:eastAsiaTheme="minorEastAsia" w:hint="eastAsia"/>
          <w:b/>
          <w:lang w:eastAsia="zh-CN"/>
        </w:rPr>
        <w:t xml:space="preserve"> </w:t>
      </w:r>
      <w:r>
        <w:rPr>
          <w:rFonts w:eastAsiaTheme="minorEastAsia" w:hint="eastAsia"/>
          <w:b/>
          <w:lang w:eastAsia="zh-CN"/>
        </w:rPr>
        <w:t>7</w:t>
      </w:r>
      <w:r w:rsidRPr="006B1C3F">
        <w:rPr>
          <w:rFonts w:eastAsiaTheme="minorEastAsia" w:hint="eastAsia"/>
          <w:b/>
          <w:lang w:eastAsia="zh-CN"/>
        </w:rPr>
        <w:t xml:space="preserve">: </w:t>
      </w:r>
      <w:r w:rsidRPr="006B1C3F">
        <w:rPr>
          <w:rFonts w:eastAsiaTheme="minorEastAsia" w:hint="eastAsia"/>
          <w:b/>
          <w:lang w:val="en-GB" w:eastAsia="zh-CN"/>
        </w:rPr>
        <w:t xml:space="preserve">For </w:t>
      </w:r>
      <w:r w:rsidRPr="006B1C3F">
        <w:rPr>
          <w:rFonts w:eastAsiaTheme="minorEastAsia"/>
          <w:b/>
          <w:lang w:val="en-GB" w:eastAsia="zh-CN"/>
        </w:rPr>
        <w:t>measurement</w:t>
      </w:r>
      <w:r w:rsidRPr="006B1C3F">
        <w:rPr>
          <w:rFonts w:eastAsiaTheme="minorEastAsia" w:hint="eastAsia"/>
          <w:b/>
          <w:lang w:val="en-GB" w:eastAsia="zh-CN"/>
        </w:rPr>
        <w:t xml:space="preserve"> gap configuration in NTN, the following potential solutions can be considered:</w:t>
      </w:r>
    </w:p>
    <w:p w:rsidR="00531718" w:rsidRPr="006B1C3F" w:rsidRDefault="00531718" w:rsidP="00531718">
      <w:pPr>
        <w:tabs>
          <w:tab w:val="left" w:pos="420"/>
        </w:tabs>
        <w:overflowPunct w:val="0"/>
        <w:autoSpaceDE w:val="0"/>
        <w:autoSpaceDN w:val="0"/>
        <w:adjustRightInd w:val="0"/>
        <w:spacing w:after="180"/>
        <w:textAlignment w:val="baseline"/>
        <w:rPr>
          <w:rFonts w:eastAsiaTheme="minorEastAsia"/>
          <w:b/>
          <w:lang w:val="en-GB" w:eastAsia="zh-CN"/>
        </w:rPr>
      </w:pPr>
      <w:r w:rsidRPr="006B1C3F">
        <w:rPr>
          <w:rFonts w:eastAsiaTheme="minorEastAsia" w:hint="eastAsia"/>
          <w:b/>
          <w:lang w:val="en-GB" w:eastAsia="zh-CN"/>
        </w:rPr>
        <w:t>Alt.1: Extend the length of the measurement gap to ensure that the length is larger than or equal to the SSB periodicity.</w:t>
      </w:r>
    </w:p>
    <w:p w:rsidR="00531718" w:rsidRPr="006B1C3F" w:rsidRDefault="00531718" w:rsidP="00531718">
      <w:pPr>
        <w:tabs>
          <w:tab w:val="left" w:pos="420"/>
        </w:tabs>
        <w:overflowPunct w:val="0"/>
        <w:autoSpaceDE w:val="0"/>
        <w:autoSpaceDN w:val="0"/>
        <w:adjustRightInd w:val="0"/>
        <w:spacing w:after="180"/>
        <w:textAlignment w:val="baseline"/>
        <w:rPr>
          <w:rFonts w:eastAsiaTheme="minorEastAsia"/>
          <w:b/>
          <w:lang w:val="en-GB" w:eastAsia="zh-CN"/>
        </w:rPr>
      </w:pPr>
      <w:r w:rsidRPr="006B1C3F">
        <w:rPr>
          <w:rFonts w:eastAsiaTheme="minorEastAsia" w:hint="eastAsia"/>
          <w:b/>
          <w:lang w:val="en-GB" w:eastAsia="zh-CN"/>
        </w:rPr>
        <w:t>Alt.2: Reuse the current signaling for measurement gap configuration (i.e. configure measurement gap per frequency), and the timing of measurement gap configured refer to the timing on satellites or on NTN GW. With the configured measurement gap, it is up to UE/NW to derive the measurement gap on UE side based on its location and the ephemeris of candidate satellites. Since the real timing of SMTC window on UE side for cells in other satellites will change from time to time based on the movement of satellites, the NW need to derive the real timing of measurement gap on UE side based the location of UE and the ephemeris of candidate satellites. Note: In this alternative, the measurement gap is maintained per satellite.</w:t>
      </w:r>
    </w:p>
    <w:p w:rsidR="00531718" w:rsidRPr="006B1C3F" w:rsidRDefault="00531718" w:rsidP="00531718">
      <w:pPr>
        <w:tabs>
          <w:tab w:val="left" w:pos="420"/>
        </w:tabs>
        <w:overflowPunct w:val="0"/>
        <w:autoSpaceDE w:val="0"/>
        <w:autoSpaceDN w:val="0"/>
        <w:adjustRightInd w:val="0"/>
        <w:spacing w:after="180"/>
        <w:textAlignment w:val="baseline"/>
        <w:rPr>
          <w:rFonts w:eastAsiaTheme="minorEastAsia"/>
          <w:b/>
          <w:lang w:val="en-GB" w:eastAsia="zh-CN"/>
        </w:rPr>
      </w:pPr>
      <w:r w:rsidRPr="006B1C3F">
        <w:rPr>
          <w:rFonts w:eastAsiaTheme="minorEastAsia" w:hint="eastAsia"/>
          <w:b/>
          <w:lang w:val="en-GB" w:eastAsia="zh-CN"/>
        </w:rPr>
        <w:t>Alt.3: Configure multiple</w:t>
      </w:r>
      <w:r>
        <w:rPr>
          <w:rFonts w:eastAsiaTheme="minorEastAsia" w:hint="eastAsia"/>
          <w:b/>
          <w:lang w:val="en-GB" w:eastAsia="zh-CN"/>
        </w:rPr>
        <w:t xml:space="preserve"> measurement gaps per frequency</w:t>
      </w:r>
      <w:r w:rsidRPr="006B1C3F">
        <w:rPr>
          <w:rFonts w:eastAsiaTheme="minorEastAsia" w:hint="eastAsia"/>
          <w:b/>
          <w:lang w:val="en-GB" w:eastAsia="zh-CN"/>
        </w:rPr>
        <w:t xml:space="preserve"> and the timing of measurement gap configured refer to the timing of PCell on UE side.</w:t>
      </w:r>
    </w:p>
    <w:p w:rsidR="00531718" w:rsidRDefault="00531718" w:rsidP="00531718">
      <w:pPr>
        <w:pStyle w:val="a0"/>
        <w:spacing w:beforeLines="50" w:before="120"/>
        <w:rPr>
          <w:rFonts w:eastAsiaTheme="minorEastAsia"/>
          <w:b/>
          <w:lang w:val="en-GB" w:eastAsia="zh-CN"/>
        </w:rPr>
      </w:pPr>
      <w:r w:rsidRPr="006B1C3F">
        <w:rPr>
          <w:rFonts w:eastAsiaTheme="minorEastAsia" w:hint="eastAsia"/>
          <w:b/>
          <w:lang w:val="en-GB" w:eastAsia="zh-CN"/>
        </w:rPr>
        <w:t>Alt 4: Extend the length of the measurement gap based on the max propagation delay difference between serving and neighbor satellite to avoid UE missing the SSB burst of neighbor satellites.</w:t>
      </w:r>
    </w:p>
    <w:p w:rsidR="00531718" w:rsidRDefault="00531718" w:rsidP="00531718">
      <w:pPr>
        <w:pStyle w:val="a0"/>
        <w:rPr>
          <w:rFonts w:eastAsiaTheme="minorEastAsia"/>
          <w:b/>
          <w:lang w:eastAsia="zh-CN"/>
        </w:rPr>
      </w:pPr>
      <w:r>
        <w:rPr>
          <w:rFonts w:eastAsiaTheme="minorEastAsia"/>
          <w:b/>
          <w:lang w:eastAsia="zh-CN"/>
        </w:rPr>
        <w:t xml:space="preserve">Observation </w:t>
      </w:r>
      <w:r>
        <w:rPr>
          <w:rFonts w:eastAsiaTheme="minorEastAsia" w:hint="eastAsia"/>
          <w:b/>
          <w:lang w:eastAsia="zh-CN"/>
        </w:rPr>
        <w:t>4</w:t>
      </w:r>
      <w:r>
        <w:rPr>
          <w:rFonts w:eastAsiaTheme="minorEastAsia"/>
          <w:b/>
          <w:lang w:eastAsia="zh-CN"/>
        </w:rPr>
        <w:t>:</w:t>
      </w:r>
      <w:r>
        <w:rPr>
          <w:rFonts w:eastAsiaTheme="minorEastAsia" w:hint="eastAsia"/>
          <w:b/>
          <w:lang w:eastAsia="zh-CN"/>
        </w:rPr>
        <w:t xml:space="preserve"> In current R17 NTN WI scope, only connected mode is in the scope to address the issue </w:t>
      </w:r>
      <w:r>
        <w:rPr>
          <w:rFonts w:eastAsiaTheme="minorEastAsia"/>
          <w:b/>
          <w:lang w:eastAsia="zh-CN"/>
        </w:rPr>
        <w:t>caused</w:t>
      </w:r>
      <w:r>
        <w:rPr>
          <w:rFonts w:eastAsiaTheme="minorEastAsia" w:hint="eastAsia"/>
          <w:b/>
          <w:lang w:eastAsia="zh-CN"/>
        </w:rPr>
        <w:t xml:space="preserve"> by </w:t>
      </w:r>
      <w:r w:rsidRPr="00AD65F7">
        <w:rPr>
          <w:rFonts w:eastAsiaTheme="minorEastAsia"/>
          <w:b/>
          <w:lang w:eastAsia="zh-CN"/>
        </w:rPr>
        <w:t>absolute propagation delay difference between satellites</w:t>
      </w:r>
      <w:r>
        <w:rPr>
          <w:rFonts w:eastAsiaTheme="minorEastAsia" w:hint="eastAsia"/>
          <w:b/>
          <w:lang w:eastAsia="zh-CN"/>
        </w:rPr>
        <w:t>.</w:t>
      </w:r>
    </w:p>
    <w:p w:rsidR="00531718" w:rsidRDefault="00531718" w:rsidP="00531718">
      <w:pPr>
        <w:pStyle w:val="a0"/>
        <w:spacing w:beforeLines="50" w:before="120"/>
        <w:rPr>
          <w:rFonts w:eastAsiaTheme="minorEastAsia"/>
          <w:b/>
          <w:lang w:eastAsia="zh-CN"/>
        </w:rPr>
      </w:pPr>
      <w:r w:rsidRPr="00355CA2">
        <w:rPr>
          <w:rFonts w:eastAsiaTheme="minorEastAsia"/>
          <w:b/>
          <w:lang w:eastAsia="zh-CN"/>
        </w:rPr>
        <w:t xml:space="preserve">Proposal </w:t>
      </w:r>
      <w:r>
        <w:rPr>
          <w:rFonts w:eastAsiaTheme="minorEastAsia" w:hint="eastAsia"/>
          <w:b/>
          <w:lang w:eastAsia="zh-CN"/>
        </w:rPr>
        <w:t>8</w:t>
      </w:r>
      <w:r w:rsidRPr="00355CA2">
        <w:rPr>
          <w:rFonts w:eastAsiaTheme="minorEastAsia" w:hint="eastAsia"/>
          <w:b/>
          <w:lang w:eastAsia="zh-CN"/>
        </w:rPr>
        <w:t>:</w:t>
      </w:r>
      <w:r>
        <w:rPr>
          <w:rFonts w:eastAsiaTheme="minorEastAsia" w:hint="eastAsia"/>
          <w:b/>
          <w:lang w:eastAsia="zh-CN"/>
        </w:rPr>
        <w:t xml:space="preserve"> RAN2 will </w:t>
      </w:r>
      <w:r>
        <w:rPr>
          <w:rFonts w:eastAsiaTheme="minorEastAsia"/>
          <w:b/>
          <w:lang w:eastAsia="zh-CN"/>
        </w:rPr>
        <w:t>prioriti</w:t>
      </w:r>
      <w:r>
        <w:rPr>
          <w:rFonts w:eastAsiaTheme="minorEastAsia" w:hint="eastAsia"/>
          <w:b/>
          <w:lang w:eastAsia="zh-CN"/>
        </w:rPr>
        <w:t xml:space="preserve">se the solution for RRC connected for the issue </w:t>
      </w:r>
      <w:r>
        <w:rPr>
          <w:rFonts w:eastAsiaTheme="minorEastAsia"/>
          <w:b/>
          <w:lang w:eastAsia="zh-CN"/>
        </w:rPr>
        <w:t>caused</w:t>
      </w:r>
      <w:r>
        <w:rPr>
          <w:rFonts w:eastAsiaTheme="minorEastAsia" w:hint="eastAsia"/>
          <w:b/>
          <w:lang w:eastAsia="zh-CN"/>
        </w:rPr>
        <w:t xml:space="preserve"> by </w:t>
      </w:r>
      <w:r w:rsidRPr="00AD65F7">
        <w:rPr>
          <w:rFonts w:eastAsiaTheme="minorEastAsia"/>
          <w:b/>
          <w:lang w:eastAsia="zh-CN"/>
        </w:rPr>
        <w:t>absolute propagation delay difference between satellites</w:t>
      </w:r>
      <w:r>
        <w:rPr>
          <w:rFonts w:eastAsiaTheme="minorEastAsia" w:hint="eastAsia"/>
          <w:b/>
          <w:lang w:eastAsia="zh-CN"/>
        </w:rPr>
        <w:t xml:space="preserve">, but </w:t>
      </w:r>
      <w:r w:rsidRPr="00274288">
        <w:rPr>
          <w:rFonts w:eastAsiaTheme="minorEastAsia" w:hint="eastAsia"/>
          <w:b/>
          <w:lang w:eastAsia="zh-CN"/>
        </w:rPr>
        <w:t xml:space="preserve">RAN2 may </w:t>
      </w:r>
      <w:r>
        <w:rPr>
          <w:rFonts w:eastAsiaTheme="minorEastAsia" w:hint="eastAsia"/>
          <w:b/>
          <w:lang w:eastAsia="zh-CN"/>
        </w:rPr>
        <w:t>further evaluate</w:t>
      </w:r>
      <w:r w:rsidRPr="00274288">
        <w:rPr>
          <w:rFonts w:eastAsiaTheme="minorEastAsia" w:hint="eastAsia"/>
          <w:b/>
          <w:lang w:eastAsia="zh-CN"/>
        </w:rPr>
        <w:t xml:space="preserve"> </w:t>
      </w:r>
      <w:r>
        <w:rPr>
          <w:rFonts w:eastAsiaTheme="minorEastAsia" w:hint="eastAsia"/>
          <w:b/>
          <w:lang w:eastAsia="zh-CN"/>
        </w:rPr>
        <w:t>whether</w:t>
      </w:r>
      <w:r w:rsidRPr="00274288">
        <w:rPr>
          <w:rFonts w:eastAsiaTheme="minorEastAsia" w:hint="eastAsia"/>
          <w:b/>
          <w:lang w:eastAsia="zh-CN"/>
        </w:rPr>
        <w:t xml:space="preserve"> </w:t>
      </w:r>
      <w:r>
        <w:rPr>
          <w:rFonts w:eastAsiaTheme="minorEastAsia" w:hint="eastAsia"/>
          <w:b/>
          <w:lang w:eastAsia="zh-CN"/>
        </w:rPr>
        <w:t xml:space="preserve">the </w:t>
      </w:r>
      <w:r w:rsidRPr="00274288">
        <w:rPr>
          <w:rFonts w:eastAsiaTheme="minorEastAsia" w:hint="eastAsia"/>
          <w:b/>
          <w:lang w:eastAsia="zh-CN"/>
        </w:rPr>
        <w:t xml:space="preserve">enhancement </w:t>
      </w:r>
      <w:r>
        <w:rPr>
          <w:rFonts w:eastAsiaTheme="minorEastAsia" w:hint="eastAsia"/>
          <w:b/>
          <w:lang w:eastAsia="zh-CN"/>
        </w:rPr>
        <w:t xml:space="preserve">for RRC </w:t>
      </w:r>
      <w:r>
        <w:rPr>
          <w:rFonts w:eastAsiaTheme="minorEastAsia"/>
          <w:b/>
          <w:lang w:eastAsia="zh-CN"/>
        </w:rPr>
        <w:t>connected</w:t>
      </w:r>
      <w:r>
        <w:rPr>
          <w:rFonts w:eastAsiaTheme="minorEastAsia" w:hint="eastAsia"/>
          <w:b/>
          <w:lang w:eastAsia="zh-CN"/>
        </w:rPr>
        <w:t xml:space="preserve"> </w:t>
      </w:r>
      <w:r w:rsidRPr="00274288">
        <w:rPr>
          <w:rFonts w:eastAsiaTheme="minorEastAsia" w:hint="eastAsia"/>
          <w:b/>
          <w:lang w:eastAsia="zh-CN"/>
        </w:rPr>
        <w:t xml:space="preserve">is </w:t>
      </w:r>
      <w:r>
        <w:rPr>
          <w:rFonts w:eastAsiaTheme="minorEastAsia" w:hint="eastAsia"/>
          <w:b/>
          <w:lang w:eastAsia="zh-CN"/>
        </w:rPr>
        <w:t>also applied for RRC idle/inactive.</w:t>
      </w:r>
    </w:p>
    <w:p w:rsidR="00531718" w:rsidRDefault="00531718" w:rsidP="00531718">
      <w:pPr>
        <w:pStyle w:val="a0"/>
        <w:spacing w:beforeLines="50" w:before="120"/>
        <w:rPr>
          <w:rFonts w:eastAsiaTheme="minorEastAsia"/>
          <w:b/>
          <w:lang w:eastAsia="zh-CN"/>
        </w:rPr>
      </w:pPr>
      <w:r w:rsidRPr="00355CA2">
        <w:rPr>
          <w:rFonts w:eastAsiaTheme="minorEastAsia"/>
          <w:b/>
          <w:lang w:eastAsia="zh-CN"/>
        </w:rPr>
        <w:t xml:space="preserve">Proposal </w:t>
      </w:r>
      <w:r>
        <w:rPr>
          <w:rFonts w:eastAsiaTheme="minorEastAsia" w:hint="eastAsia"/>
          <w:b/>
          <w:lang w:eastAsia="zh-CN"/>
        </w:rPr>
        <w:t>9</w:t>
      </w:r>
      <w:r w:rsidRPr="00355CA2">
        <w:rPr>
          <w:rFonts w:eastAsiaTheme="minorEastAsia" w:hint="eastAsia"/>
          <w:b/>
          <w:lang w:eastAsia="zh-CN"/>
        </w:rPr>
        <w:t>:</w:t>
      </w:r>
      <w:r>
        <w:rPr>
          <w:rFonts w:eastAsiaTheme="minorEastAsia" w:hint="eastAsia"/>
          <w:b/>
          <w:lang w:eastAsia="zh-CN"/>
        </w:rPr>
        <w:t xml:space="preserve"> No </w:t>
      </w:r>
      <w:r w:rsidRPr="00F144CF">
        <w:rPr>
          <w:rFonts w:eastAsiaTheme="minorEastAsia" w:hint="eastAsia"/>
          <w:b/>
          <w:lang w:eastAsia="zh-CN"/>
        </w:rPr>
        <w:t xml:space="preserve">NTN specific </w:t>
      </w:r>
      <w:r w:rsidRPr="00F144CF">
        <w:rPr>
          <w:rFonts w:eastAsiaTheme="minorEastAsia"/>
          <w:b/>
          <w:lang w:eastAsia="zh-CN"/>
        </w:rPr>
        <w:t>measurement</w:t>
      </w:r>
      <w:r w:rsidRPr="00F144CF">
        <w:rPr>
          <w:rFonts w:eastAsiaTheme="minorEastAsia" w:hint="eastAsia"/>
          <w:b/>
          <w:lang w:eastAsia="zh-CN"/>
        </w:rPr>
        <w:t xml:space="preserve"> report triggering event is introduced in R17.</w:t>
      </w:r>
    </w:p>
    <w:p w:rsidR="00531718" w:rsidRPr="0079071B" w:rsidRDefault="00531718" w:rsidP="00531718">
      <w:pPr>
        <w:pStyle w:val="a0"/>
        <w:spacing w:beforeLines="50" w:before="120"/>
        <w:rPr>
          <w:rFonts w:eastAsiaTheme="minorEastAsia"/>
          <w:szCs w:val="22"/>
          <w:lang w:eastAsia="zh-CN"/>
        </w:rPr>
      </w:pPr>
      <w:r w:rsidRPr="00355CA2">
        <w:rPr>
          <w:rFonts w:eastAsiaTheme="minorEastAsia"/>
          <w:b/>
          <w:lang w:eastAsia="zh-CN"/>
        </w:rPr>
        <w:t xml:space="preserve">Proposal </w:t>
      </w:r>
      <w:r>
        <w:rPr>
          <w:rFonts w:eastAsiaTheme="minorEastAsia" w:hint="eastAsia"/>
          <w:b/>
          <w:lang w:eastAsia="zh-CN"/>
        </w:rPr>
        <w:t>10</w:t>
      </w:r>
      <w:r w:rsidRPr="00355CA2">
        <w:rPr>
          <w:rFonts w:eastAsiaTheme="minorEastAsia" w:hint="eastAsia"/>
          <w:b/>
          <w:lang w:eastAsia="zh-CN"/>
        </w:rPr>
        <w:t>:</w:t>
      </w:r>
      <w:r>
        <w:rPr>
          <w:rFonts w:eastAsiaTheme="minorEastAsia" w:hint="eastAsia"/>
          <w:b/>
          <w:lang w:eastAsia="zh-CN"/>
        </w:rPr>
        <w:t xml:space="preserve"> Introduce A4 event for </w:t>
      </w:r>
      <w:r w:rsidRPr="00B64759">
        <w:rPr>
          <w:rFonts w:eastAsiaTheme="minorEastAsia" w:hint="eastAsia"/>
          <w:b/>
          <w:lang w:eastAsia="zh-CN"/>
        </w:rPr>
        <w:t>NTN CHO trigger condition</w:t>
      </w:r>
      <w:r>
        <w:rPr>
          <w:rFonts w:eastAsiaTheme="minorEastAsia" w:hint="eastAsia"/>
          <w:b/>
          <w:lang w:eastAsia="zh-CN"/>
        </w:rPr>
        <w:t>.</w:t>
      </w:r>
    </w:p>
    <w:p w:rsidR="000A6892" w:rsidRDefault="000A6892" w:rsidP="00FE05B8">
      <w:pPr>
        <w:pStyle w:val="1"/>
        <w:numPr>
          <w:ilvl w:val="0"/>
          <w:numId w:val="5"/>
        </w:numPr>
        <w:tabs>
          <w:tab w:val="num" w:pos="1418"/>
        </w:tabs>
        <w:jc w:val="both"/>
        <w:rPr>
          <w:rFonts w:eastAsiaTheme="minorEastAsia"/>
          <w:szCs w:val="28"/>
        </w:rPr>
      </w:pPr>
      <w:r>
        <w:rPr>
          <w:szCs w:val="28"/>
        </w:rPr>
        <w:t>References</w:t>
      </w:r>
    </w:p>
    <w:p w:rsidR="00801AB1" w:rsidRDefault="004C363F" w:rsidP="00801AB1">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imes New Roman" w:hAnsi="Times New Roman"/>
          <w:szCs w:val="24"/>
          <w:lang w:eastAsia="zh-CN"/>
        </w:rPr>
        <w:t>[</w:t>
      </w:r>
      <w:r>
        <w:rPr>
          <w:rFonts w:ascii="Times New Roman" w:eastAsiaTheme="minorEastAsia" w:hAnsi="Times New Roman"/>
          <w:szCs w:val="24"/>
          <w:lang w:eastAsia="zh-CN"/>
        </w:rPr>
        <w:t>1</w:t>
      </w:r>
      <w:r>
        <w:rPr>
          <w:rFonts w:ascii="Times New Roman" w:eastAsia="Times New Roman" w:hAnsi="Times New Roman"/>
          <w:szCs w:val="24"/>
          <w:lang w:eastAsia="zh-CN"/>
        </w:rPr>
        <w:t xml:space="preserve">] </w:t>
      </w:r>
      <w:r w:rsidR="008A5CCA" w:rsidRPr="008A5CCA">
        <w:rPr>
          <w:rFonts w:ascii="Times New Roman" w:eastAsiaTheme="minorEastAsia" w:hAnsi="Times New Roman" w:hint="eastAsia"/>
          <w:szCs w:val="24"/>
          <w:lang w:eastAsia="zh-CN"/>
        </w:rPr>
        <w:t>3GPP</w:t>
      </w:r>
      <w:r w:rsidR="008A5CCA">
        <w:rPr>
          <w:rFonts w:ascii="Times New Roman" w:eastAsiaTheme="minorEastAsia" w:hAnsi="Times New Roman" w:hint="eastAsia"/>
          <w:szCs w:val="24"/>
          <w:lang w:eastAsia="zh-CN"/>
        </w:rPr>
        <w:t xml:space="preserve"> </w:t>
      </w:r>
      <w:r w:rsidR="0066726A">
        <w:rPr>
          <w:rFonts w:ascii="Times New Roman" w:eastAsiaTheme="minorEastAsia" w:hAnsi="Times New Roman"/>
          <w:szCs w:val="24"/>
          <w:lang w:eastAsia="zh-CN"/>
        </w:rPr>
        <w:t>R2-2</w:t>
      </w:r>
      <w:r w:rsidR="0066726A">
        <w:rPr>
          <w:rFonts w:ascii="Times New Roman" w:eastAsiaTheme="minorEastAsia" w:hAnsi="Times New Roman" w:hint="eastAsia"/>
          <w:szCs w:val="24"/>
          <w:lang w:eastAsia="zh-CN"/>
        </w:rPr>
        <w:t>00</w:t>
      </w:r>
      <w:r w:rsidR="00801AB1" w:rsidRPr="00801AB1">
        <w:rPr>
          <w:rFonts w:ascii="Times New Roman" w:eastAsiaTheme="minorEastAsia" w:hAnsi="Times New Roman"/>
          <w:szCs w:val="24"/>
          <w:lang w:eastAsia="zh-CN"/>
        </w:rPr>
        <w:t>xxxx</w:t>
      </w:r>
      <w:r w:rsidR="0066726A">
        <w:rPr>
          <w:rFonts w:ascii="Times New Roman" w:eastAsiaTheme="minorEastAsia" w:hAnsi="Times New Roman" w:hint="eastAsia"/>
          <w:szCs w:val="24"/>
          <w:lang w:eastAsia="zh-CN"/>
        </w:rPr>
        <w:t xml:space="preserve"> </w:t>
      </w:r>
      <w:r w:rsidR="0066726A" w:rsidRPr="0066726A">
        <w:rPr>
          <w:rFonts w:ascii="Times New Roman" w:eastAsiaTheme="minorEastAsia" w:hAnsi="Times New Roman"/>
          <w:szCs w:val="24"/>
          <w:lang w:eastAsia="zh-CN"/>
        </w:rPr>
        <w:t>Report of [911][NTN]Connected mode aspects</w:t>
      </w:r>
      <w:r w:rsidR="00801AB1" w:rsidRPr="00801AB1">
        <w:rPr>
          <w:rFonts w:ascii="Times New Roman" w:eastAsiaTheme="minorEastAsia" w:hAnsi="Times New Roman" w:hint="eastAsia"/>
          <w:szCs w:val="24"/>
          <w:lang w:eastAsia="zh-CN"/>
        </w:rPr>
        <w:t xml:space="preserve"> </w:t>
      </w:r>
    </w:p>
    <w:p w:rsidR="00CB6D6F" w:rsidRDefault="00CB6D6F" w:rsidP="00CB6D6F">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imes New Roman" w:hAnsi="Times New Roman"/>
          <w:szCs w:val="24"/>
          <w:lang w:eastAsia="zh-CN"/>
        </w:rPr>
        <w:t>[</w:t>
      </w:r>
      <w:r>
        <w:rPr>
          <w:rFonts w:ascii="Times New Roman" w:eastAsiaTheme="minorEastAsia" w:hAnsi="Times New Roman" w:hint="eastAsia"/>
          <w:szCs w:val="24"/>
          <w:lang w:eastAsia="zh-CN"/>
        </w:rPr>
        <w:t>2</w:t>
      </w:r>
      <w:r>
        <w:rPr>
          <w:rFonts w:ascii="Times New Roman" w:eastAsia="Times New Roman" w:hAnsi="Times New Roman"/>
          <w:szCs w:val="24"/>
          <w:lang w:eastAsia="zh-CN"/>
        </w:rPr>
        <w:t>]</w:t>
      </w:r>
      <w:r>
        <w:rPr>
          <w:rFonts w:ascii="Times New Roman" w:eastAsiaTheme="minorEastAsia" w:hAnsi="Times New Roman" w:hint="eastAsia"/>
          <w:szCs w:val="24"/>
          <w:lang w:eastAsia="zh-CN"/>
        </w:rPr>
        <w:t xml:space="preserve"> </w:t>
      </w:r>
      <w:r>
        <w:rPr>
          <w:rFonts w:ascii="Times New Roman" w:eastAsia="Times New Roman" w:hAnsi="Times New Roman"/>
          <w:szCs w:val="24"/>
          <w:lang w:eastAsia="zh-CN"/>
        </w:rPr>
        <w:t>3GPP T</w:t>
      </w:r>
      <w:r>
        <w:rPr>
          <w:rFonts w:ascii="Times New Roman" w:eastAsiaTheme="minorEastAsia" w:hAnsi="Times New Roman"/>
          <w:szCs w:val="24"/>
          <w:lang w:eastAsia="zh-CN"/>
        </w:rPr>
        <w:t xml:space="preserve">S </w:t>
      </w:r>
      <w:r>
        <w:rPr>
          <w:rFonts w:ascii="Times New Roman" w:eastAsiaTheme="minorEastAsia" w:hAnsi="Times New Roman" w:hint="eastAsia"/>
          <w:szCs w:val="24"/>
          <w:lang w:eastAsia="zh-CN"/>
        </w:rPr>
        <w:t>38.331</w:t>
      </w:r>
    </w:p>
    <w:p w:rsidR="000C33B7" w:rsidRDefault="000C33B7" w:rsidP="00801AB1">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imes New Roman" w:hAnsi="Times New Roman"/>
          <w:szCs w:val="24"/>
          <w:lang w:eastAsia="zh-CN"/>
        </w:rPr>
        <w:t>[</w:t>
      </w:r>
      <w:r w:rsidR="00CB6D6F">
        <w:rPr>
          <w:rFonts w:ascii="Times New Roman" w:eastAsiaTheme="minorEastAsia" w:hAnsi="Times New Roman" w:hint="eastAsia"/>
          <w:szCs w:val="24"/>
          <w:lang w:eastAsia="zh-CN"/>
        </w:rPr>
        <w:t>3</w:t>
      </w:r>
      <w:r>
        <w:rPr>
          <w:rFonts w:ascii="Times New Roman" w:eastAsia="Times New Roman" w:hAnsi="Times New Roman"/>
          <w:szCs w:val="24"/>
          <w:lang w:eastAsia="zh-CN"/>
        </w:rPr>
        <w:t>]</w:t>
      </w:r>
      <w:r>
        <w:rPr>
          <w:rFonts w:ascii="Times New Roman" w:eastAsiaTheme="minorEastAsia" w:hAnsi="Times New Roman" w:hint="eastAsia"/>
          <w:szCs w:val="24"/>
          <w:lang w:eastAsia="zh-CN"/>
        </w:rPr>
        <w:t xml:space="preserve"> </w:t>
      </w:r>
      <w:r>
        <w:rPr>
          <w:rFonts w:ascii="Times New Roman" w:eastAsia="Times New Roman" w:hAnsi="Times New Roman"/>
          <w:szCs w:val="24"/>
          <w:lang w:eastAsia="zh-CN"/>
        </w:rPr>
        <w:t>3GPP T</w:t>
      </w:r>
      <w:r>
        <w:rPr>
          <w:rFonts w:ascii="Times New Roman" w:eastAsiaTheme="minorEastAsia" w:hAnsi="Times New Roman"/>
          <w:szCs w:val="24"/>
          <w:lang w:eastAsia="zh-CN"/>
        </w:rPr>
        <w:t xml:space="preserve">S </w:t>
      </w:r>
      <w:r>
        <w:rPr>
          <w:rFonts w:ascii="Times New Roman" w:eastAsiaTheme="minorEastAsia" w:hAnsi="Times New Roman" w:hint="eastAsia"/>
          <w:szCs w:val="24"/>
          <w:lang w:eastAsia="zh-CN"/>
        </w:rPr>
        <w:t>38.133</w:t>
      </w:r>
    </w:p>
    <w:p w:rsidR="00D03080" w:rsidRDefault="00D03080" w:rsidP="00801AB1">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imes New Roman" w:hAnsi="Times New Roman"/>
          <w:szCs w:val="24"/>
          <w:lang w:eastAsia="zh-CN"/>
        </w:rPr>
        <w:t>[</w:t>
      </w:r>
      <w:r>
        <w:rPr>
          <w:rFonts w:ascii="Times New Roman" w:eastAsiaTheme="minorEastAsia" w:hAnsi="Times New Roman" w:hint="eastAsia"/>
          <w:szCs w:val="24"/>
          <w:lang w:eastAsia="zh-CN"/>
        </w:rPr>
        <w:t>4</w:t>
      </w:r>
      <w:r>
        <w:rPr>
          <w:rFonts w:ascii="Times New Roman" w:eastAsia="Times New Roman" w:hAnsi="Times New Roman"/>
          <w:szCs w:val="24"/>
          <w:lang w:eastAsia="zh-CN"/>
        </w:rPr>
        <w:t>]</w:t>
      </w:r>
      <w:r w:rsidR="00DD19B5">
        <w:rPr>
          <w:rFonts w:ascii="Times New Roman" w:eastAsiaTheme="minorEastAsia" w:hAnsi="Times New Roman" w:hint="eastAsia"/>
          <w:szCs w:val="24"/>
          <w:lang w:eastAsia="zh-CN"/>
        </w:rPr>
        <w:t xml:space="preserve"> </w:t>
      </w:r>
      <w:r w:rsidR="00B507FF">
        <w:rPr>
          <w:rFonts w:ascii="Times New Roman" w:eastAsia="Times New Roman" w:hAnsi="Times New Roman"/>
          <w:szCs w:val="24"/>
          <w:lang w:eastAsia="zh-CN"/>
        </w:rPr>
        <w:t>3GPP</w:t>
      </w:r>
      <w:r w:rsidR="00B507FF" w:rsidRPr="0041514B">
        <w:rPr>
          <w:rFonts w:ascii="Times New Roman" w:eastAsiaTheme="minorEastAsia" w:hAnsi="Times New Roman"/>
          <w:szCs w:val="24"/>
          <w:lang w:eastAsia="zh-CN"/>
        </w:rPr>
        <w:t xml:space="preserve"> </w:t>
      </w:r>
      <w:r w:rsidRPr="0041514B">
        <w:rPr>
          <w:rFonts w:ascii="Times New Roman" w:eastAsiaTheme="minorEastAsia" w:hAnsi="Times New Roman"/>
          <w:szCs w:val="24"/>
          <w:lang w:eastAsia="zh-CN"/>
        </w:rPr>
        <w:t>RP-201256</w:t>
      </w:r>
      <w:r w:rsidRPr="0041514B">
        <w:rPr>
          <w:rFonts w:ascii="Times New Roman" w:eastAsiaTheme="minorEastAsia" w:hAnsi="Times New Roman" w:hint="eastAsia"/>
          <w:szCs w:val="24"/>
          <w:lang w:eastAsia="zh-CN"/>
        </w:rPr>
        <w:t xml:space="preserve"> </w:t>
      </w:r>
      <w:r w:rsidRPr="0041514B">
        <w:rPr>
          <w:rFonts w:ascii="Times New Roman" w:eastAsiaTheme="minorEastAsia" w:hAnsi="Times New Roman"/>
          <w:szCs w:val="24"/>
          <w:lang w:eastAsia="zh-CN"/>
        </w:rPr>
        <w:t>Solutions for NR to support non-terrestrial networks (NTN)</w:t>
      </w:r>
    </w:p>
    <w:p w:rsidR="000A6892" w:rsidRPr="00801AB1" w:rsidRDefault="000A6892" w:rsidP="00801AB1">
      <w:pPr>
        <w:pStyle w:val="CRCoverPage"/>
        <w:tabs>
          <w:tab w:val="right" w:pos="9612"/>
          <w:tab w:val="right" w:pos="13323"/>
        </w:tabs>
        <w:spacing w:after="0"/>
        <w:rPr>
          <w:rFonts w:ascii="Times New Roman" w:eastAsiaTheme="minorEastAsia" w:hAnsi="Times New Roman"/>
          <w:szCs w:val="24"/>
          <w:lang w:eastAsia="zh-CN"/>
        </w:rPr>
      </w:pPr>
    </w:p>
    <w:sectPr w:rsidR="000A6892" w:rsidRPr="00801AB1" w:rsidSect="00AE7665">
      <w:headerReference w:type="default" r:id="rId14"/>
      <w:footerReference w:type="even" r:id="rId15"/>
      <w:footerReference w:type="default" r:id="rId16"/>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6790" w:rsidRDefault="00926790">
      <w:r>
        <w:separator/>
      </w:r>
    </w:p>
  </w:endnote>
  <w:endnote w:type="continuationSeparator" w:id="0">
    <w:p w:rsidR="00926790" w:rsidRDefault="009267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0BEF" w:rsidRDefault="00430BE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430BEF" w:rsidRDefault="00430BEF">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0BEF" w:rsidRDefault="00430BE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F37C77">
      <w:rPr>
        <w:rStyle w:val="ae"/>
        <w:noProof/>
      </w:rPr>
      <w:t>1</w:t>
    </w:r>
    <w:r>
      <w:rPr>
        <w:rStyle w:val="ae"/>
      </w:rPr>
      <w:fldChar w:fldCharType="end"/>
    </w:r>
  </w:p>
  <w:p w:rsidR="00430BEF" w:rsidRPr="00EB7EB9" w:rsidRDefault="00430BEF" w:rsidP="00D2528A">
    <w:pPr>
      <w:pStyle w:val="ac"/>
      <w:tabs>
        <w:tab w:val="left" w:pos="2552"/>
      </w:tabs>
      <w:rPr>
        <w:rFonts w:eastAsiaTheme="minorEastAsia"/>
        <w:lang w:eastAsia="zh-CN"/>
      </w:rPr>
    </w:pPr>
    <w:r w:rsidRPr="00D2528A">
      <w:rPr>
        <w:rFonts w:eastAsia="宋体"/>
        <w:lang w:eastAsia="zh-CN"/>
      </w:rPr>
      <w:t>R2-</w:t>
    </w:r>
    <w:r>
      <w:rPr>
        <w:rFonts w:eastAsia="宋体" w:hint="eastAsia"/>
        <w:lang w:eastAsia="zh-CN"/>
      </w:rPr>
      <w:t>200</w:t>
    </w:r>
    <w:r w:rsidR="00D20FEF">
      <w:rPr>
        <w:rFonts w:eastAsia="宋体" w:hint="eastAsia"/>
        <w:lang w:eastAsia="zh-CN"/>
      </w:rPr>
      <w:t>883</w:t>
    </w:r>
    <w:r w:rsidR="00BA245D">
      <w:rPr>
        <w:rFonts w:eastAsia="宋体" w:hint="eastAsia"/>
        <w:lang w:eastAsia="zh-CN"/>
      </w:rPr>
      <w:t>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6790" w:rsidRDefault="00926790">
      <w:r>
        <w:separator/>
      </w:r>
    </w:p>
  </w:footnote>
  <w:footnote w:type="continuationSeparator" w:id="0">
    <w:p w:rsidR="00926790" w:rsidRDefault="009267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0BEF" w:rsidRDefault="00430BE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15E7DB6"/>
    <w:multiLevelType w:val="singleLevel"/>
    <w:tmpl w:val="E15E7DB6"/>
    <w:lvl w:ilvl="0">
      <w:start w:val="1"/>
      <w:numFmt w:val="bullet"/>
      <w:lvlText w:val=""/>
      <w:lvlJc w:val="left"/>
      <w:pPr>
        <w:tabs>
          <w:tab w:val="num" w:pos="420"/>
        </w:tabs>
        <w:ind w:left="840" w:hanging="420"/>
      </w:pPr>
      <w:rPr>
        <w:rFonts w:ascii="Wingdings" w:hAnsi="Wingdings" w:hint="default"/>
      </w:rPr>
    </w:lvl>
  </w:abstractNum>
  <w:abstractNum w:abstractNumId="1">
    <w:nsid w:val="0F893412"/>
    <w:multiLevelType w:val="hybridMultilevel"/>
    <w:tmpl w:val="C956A14C"/>
    <w:lvl w:ilvl="0" w:tplc="4AAABCDC">
      <w:start w:val="1"/>
      <w:numFmt w:val="bullet"/>
      <w:lvlText w:val=""/>
      <w:lvlJc w:val="left"/>
      <w:pPr>
        <w:tabs>
          <w:tab w:val="num" w:pos="720"/>
        </w:tabs>
        <w:ind w:left="720" w:hanging="360"/>
      </w:pPr>
      <w:rPr>
        <w:rFonts w:ascii="Wingdings" w:hAnsi="Wingdings" w:hint="default"/>
      </w:rPr>
    </w:lvl>
    <w:lvl w:ilvl="1" w:tplc="F8B87184" w:tentative="1">
      <w:start w:val="1"/>
      <w:numFmt w:val="bullet"/>
      <w:lvlText w:val=""/>
      <w:lvlJc w:val="left"/>
      <w:pPr>
        <w:tabs>
          <w:tab w:val="num" w:pos="1440"/>
        </w:tabs>
        <w:ind w:left="1440" w:hanging="360"/>
      </w:pPr>
      <w:rPr>
        <w:rFonts w:ascii="Wingdings" w:hAnsi="Wingdings" w:hint="default"/>
      </w:rPr>
    </w:lvl>
    <w:lvl w:ilvl="2" w:tplc="32EAB7EC">
      <w:start w:val="1"/>
      <w:numFmt w:val="bullet"/>
      <w:lvlText w:val=""/>
      <w:lvlJc w:val="left"/>
      <w:pPr>
        <w:tabs>
          <w:tab w:val="num" w:pos="2160"/>
        </w:tabs>
        <w:ind w:left="2160" w:hanging="360"/>
      </w:pPr>
      <w:rPr>
        <w:rFonts w:ascii="Wingdings" w:hAnsi="Wingdings" w:hint="default"/>
      </w:rPr>
    </w:lvl>
    <w:lvl w:ilvl="3" w:tplc="6E180BA8" w:tentative="1">
      <w:start w:val="1"/>
      <w:numFmt w:val="bullet"/>
      <w:lvlText w:val=""/>
      <w:lvlJc w:val="left"/>
      <w:pPr>
        <w:tabs>
          <w:tab w:val="num" w:pos="2880"/>
        </w:tabs>
        <w:ind w:left="2880" w:hanging="360"/>
      </w:pPr>
      <w:rPr>
        <w:rFonts w:ascii="Wingdings" w:hAnsi="Wingdings" w:hint="default"/>
      </w:rPr>
    </w:lvl>
    <w:lvl w:ilvl="4" w:tplc="ABA8CDA4" w:tentative="1">
      <w:start w:val="1"/>
      <w:numFmt w:val="bullet"/>
      <w:lvlText w:val=""/>
      <w:lvlJc w:val="left"/>
      <w:pPr>
        <w:tabs>
          <w:tab w:val="num" w:pos="3600"/>
        </w:tabs>
        <w:ind w:left="3600" w:hanging="360"/>
      </w:pPr>
      <w:rPr>
        <w:rFonts w:ascii="Wingdings" w:hAnsi="Wingdings" w:hint="default"/>
      </w:rPr>
    </w:lvl>
    <w:lvl w:ilvl="5" w:tplc="A81E06BE" w:tentative="1">
      <w:start w:val="1"/>
      <w:numFmt w:val="bullet"/>
      <w:lvlText w:val=""/>
      <w:lvlJc w:val="left"/>
      <w:pPr>
        <w:tabs>
          <w:tab w:val="num" w:pos="4320"/>
        </w:tabs>
        <w:ind w:left="4320" w:hanging="360"/>
      </w:pPr>
      <w:rPr>
        <w:rFonts w:ascii="Wingdings" w:hAnsi="Wingdings" w:hint="default"/>
      </w:rPr>
    </w:lvl>
    <w:lvl w:ilvl="6" w:tplc="E7266040" w:tentative="1">
      <w:start w:val="1"/>
      <w:numFmt w:val="bullet"/>
      <w:lvlText w:val=""/>
      <w:lvlJc w:val="left"/>
      <w:pPr>
        <w:tabs>
          <w:tab w:val="num" w:pos="5040"/>
        </w:tabs>
        <w:ind w:left="5040" w:hanging="360"/>
      </w:pPr>
      <w:rPr>
        <w:rFonts w:ascii="Wingdings" w:hAnsi="Wingdings" w:hint="default"/>
      </w:rPr>
    </w:lvl>
    <w:lvl w:ilvl="7" w:tplc="0BCE463E" w:tentative="1">
      <w:start w:val="1"/>
      <w:numFmt w:val="bullet"/>
      <w:lvlText w:val=""/>
      <w:lvlJc w:val="left"/>
      <w:pPr>
        <w:tabs>
          <w:tab w:val="num" w:pos="5760"/>
        </w:tabs>
        <w:ind w:left="5760" w:hanging="360"/>
      </w:pPr>
      <w:rPr>
        <w:rFonts w:ascii="Wingdings" w:hAnsi="Wingdings" w:hint="default"/>
      </w:rPr>
    </w:lvl>
    <w:lvl w:ilvl="8" w:tplc="4A840568" w:tentative="1">
      <w:start w:val="1"/>
      <w:numFmt w:val="bullet"/>
      <w:lvlText w:val=""/>
      <w:lvlJc w:val="left"/>
      <w:pPr>
        <w:tabs>
          <w:tab w:val="num" w:pos="6480"/>
        </w:tabs>
        <w:ind w:left="6480" w:hanging="360"/>
      </w:pPr>
      <w:rPr>
        <w:rFonts w:ascii="Wingdings" w:hAnsi="Wingdings" w:hint="default"/>
      </w:rPr>
    </w:lvl>
  </w:abstractNum>
  <w:abstractNum w:abstractNumId="2">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302542F4"/>
    <w:multiLevelType w:val="multilevel"/>
    <w:tmpl w:val="8A509208"/>
    <w:lvl w:ilvl="0">
      <w:start w:val="2"/>
      <w:numFmt w:val="decimal"/>
      <w:lvlText w:val="%1"/>
      <w:lvlJc w:val="left"/>
      <w:pPr>
        <w:ind w:left="360" w:hanging="360"/>
      </w:pPr>
      <w:rPr>
        <w:rFonts w:eastAsiaTheme="minorEastAsia" w:hint="default"/>
      </w:rPr>
    </w:lvl>
    <w:lvl w:ilvl="1">
      <w:start w:val="2"/>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4">
    <w:nsid w:val="3216333A"/>
    <w:multiLevelType w:val="hybridMultilevel"/>
    <w:tmpl w:val="E07ED6C4"/>
    <w:lvl w:ilvl="0" w:tplc="0EE48E26">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41F7671F"/>
    <w:multiLevelType w:val="multilevel"/>
    <w:tmpl w:val="41F7671F"/>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6">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579C3535"/>
    <w:multiLevelType w:val="multilevel"/>
    <w:tmpl w:val="CCC2C9A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66A63481"/>
    <w:multiLevelType w:val="hybridMultilevel"/>
    <w:tmpl w:val="938625CA"/>
    <w:lvl w:ilvl="0" w:tplc="BE204C18">
      <w:numFmt w:val="bullet"/>
      <w:lvlText w:val="-"/>
      <w:lvlJc w:val="left"/>
      <w:pPr>
        <w:ind w:left="360" w:hanging="360"/>
      </w:pPr>
      <w:rPr>
        <w:rFonts w:ascii="Times New Roman" w:eastAsiaTheme="minorEastAsia" w:hAnsi="Times New Roman" w:cs="Times New Roman" w:hint="default"/>
        <w:b/>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nsid w:val="6AE23936"/>
    <w:multiLevelType w:val="hybridMultilevel"/>
    <w:tmpl w:val="790E8202"/>
    <w:lvl w:ilvl="0" w:tplc="97063570">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14B0989"/>
    <w:multiLevelType w:val="hybridMultilevel"/>
    <w:tmpl w:val="21E82C54"/>
    <w:lvl w:ilvl="0" w:tplc="812C02A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nsid w:val="72B30E96"/>
    <w:multiLevelType w:val="multilevel"/>
    <w:tmpl w:val="7848CE2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455"/>
        </w:tabs>
        <w:ind w:left="3006"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5">
    <w:nsid w:val="7EDA439E"/>
    <w:multiLevelType w:val="multilevel"/>
    <w:tmpl w:val="ADC05258"/>
    <w:lvl w:ilvl="0">
      <w:start w:val="3"/>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num w:numId="1">
    <w:abstractNumId w:val="14"/>
  </w:num>
  <w:num w:numId="2">
    <w:abstractNumId w:val="13"/>
  </w:num>
  <w:num w:numId="3">
    <w:abstractNumId w:val="10"/>
  </w:num>
  <w:num w:numId="4">
    <w:abstractNumId w:val="6"/>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3"/>
  </w:num>
  <w:num w:numId="8">
    <w:abstractNumId w:val="12"/>
  </w:num>
  <w:num w:numId="9">
    <w:abstractNumId w:val="2"/>
  </w:num>
  <w:num w:numId="10">
    <w:abstractNumId w:val="9"/>
  </w:num>
  <w:num w:numId="11">
    <w:abstractNumId w:val="5"/>
  </w:num>
  <w:num w:numId="12">
    <w:abstractNumId w:val="1"/>
  </w:num>
  <w:num w:numId="13">
    <w:abstractNumId w:val="15"/>
  </w:num>
  <w:num w:numId="14">
    <w:abstractNumId w:val="4"/>
  </w:num>
  <w:num w:numId="15">
    <w:abstractNumId w:val="7"/>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14"/>
  </w:num>
  <w:num w:numId="19">
    <w:abstractNumId w:val="14"/>
  </w:num>
  <w:num w:numId="20">
    <w:abstractNumId w:val="14"/>
  </w:num>
  <w:num w:numId="21">
    <w:abstractNumId w:val="14"/>
  </w:num>
  <w:num w:numId="22">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
  <w:rsids>
    <w:rsidRoot w:val="00B87FBC"/>
    <w:rsid w:val="000005BD"/>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07E24"/>
    <w:rsid w:val="00010196"/>
    <w:rsid w:val="000109E6"/>
    <w:rsid w:val="000116A5"/>
    <w:rsid w:val="00014217"/>
    <w:rsid w:val="000159A0"/>
    <w:rsid w:val="0001609E"/>
    <w:rsid w:val="00016AC6"/>
    <w:rsid w:val="00016B22"/>
    <w:rsid w:val="00016D97"/>
    <w:rsid w:val="00020363"/>
    <w:rsid w:val="0002046F"/>
    <w:rsid w:val="00020769"/>
    <w:rsid w:val="00020889"/>
    <w:rsid w:val="000209A6"/>
    <w:rsid w:val="00020D87"/>
    <w:rsid w:val="0002102E"/>
    <w:rsid w:val="0002195F"/>
    <w:rsid w:val="00022C49"/>
    <w:rsid w:val="00023160"/>
    <w:rsid w:val="0002356E"/>
    <w:rsid w:val="00023718"/>
    <w:rsid w:val="00023DE9"/>
    <w:rsid w:val="000253C6"/>
    <w:rsid w:val="00026A53"/>
    <w:rsid w:val="00026C5D"/>
    <w:rsid w:val="000278A1"/>
    <w:rsid w:val="000307F7"/>
    <w:rsid w:val="00031665"/>
    <w:rsid w:val="00031F9C"/>
    <w:rsid w:val="00032163"/>
    <w:rsid w:val="000328C9"/>
    <w:rsid w:val="00032C64"/>
    <w:rsid w:val="00033647"/>
    <w:rsid w:val="00034856"/>
    <w:rsid w:val="00034C38"/>
    <w:rsid w:val="00035072"/>
    <w:rsid w:val="00035310"/>
    <w:rsid w:val="0003533D"/>
    <w:rsid w:val="000358B3"/>
    <w:rsid w:val="00035F2E"/>
    <w:rsid w:val="00036C39"/>
    <w:rsid w:val="0003719D"/>
    <w:rsid w:val="00040BF4"/>
    <w:rsid w:val="00041100"/>
    <w:rsid w:val="00041662"/>
    <w:rsid w:val="000417EB"/>
    <w:rsid w:val="0004224E"/>
    <w:rsid w:val="000426EE"/>
    <w:rsid w:val="00042CB6"/>
    <w:rsid w:val="0004394C"/>
    <w:rsid w:val="000443DE"/>
    <w:rsid w:val="0004480D"/>
    <w:rsid w:val="00046064"/>
    <w:rsid w:val="000460BD"/>
    <w:rsid w:val="00046283"/>
    <w:rsid w:val="000466C6"/>
    <w:rsid w:val="00046CC7"/>
    <w:rsid w:val="00046EE9"/>
    <w:rsid w:val="00047744"/>
    <w:rsid w:val="00047FD2"/>
    <w:rsid w:val="00050F96"/>
    <w:rsid w:val="00051942"/>
    <w:rsid w:val="00051D6E"/>
    <w:rsid w:val="00052524"/>
    <w:rsid w:val="000529C6"/>
    <w:rsid w:val="0005366E"/>
    <w:rsid w:val="0005381B"/>
    <w:rsid w:val="000538A1"/>
    <w:rsid w:val="00053A0A"/>
    <w:rsid w:val="00055E49"/>
    <w:rsid w:val="00056855"/>
    <w:rsid w:val="0005685A"/>
    <w:rsid w:val="000607F0"/>
    <w:rsid w:val="00060DF6"/>
    <w:rsid w:val="000610F0"/>
    <w:rsid w:val="00061828"/>
    <w:rsid w:val="00061BF2"/>
    <w:rsid w:val="0006264B"/>
    <w:rsid w:val="000628F5"/>
    <w:rsid w:val="00062AC6"/>
    <w:rsid w:val="00063313"/>
    <w:rsid w:val="000635AF"/>
    <w:rsid w:val="00063AE9"/>
    <w:rsid w:val="00063BAA"/>
    <w:rsid w:val="00065C5C"/>
    <w:rsid w:val="00067E4D"/>
    <w:rsid w:val="00070019"/>
    <w:rsid w:val="000702E9"/>
    <w:rsid w:val="0007099C"/>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D35"/>
    <w:rsid w:val="00076404"/>
    <w:rsid w:val="00076D18"/>
    <w:rsid w:val="00076E3A"/>
    <w:rsid w:val="000779D3"/>
    <w:rsid w:val="00077DE6"/>
    <w:rsid w:val="00077E62"/>
    <w:rsid w:val="00080BA5"/>
    <w:rsid w:val="00080E2A"/>
    <w:rsid w:val="000814E3"/>
    <w:rsid w:val="000829AB"/>
    <w:rsid w:val="00082C45"/>
    <w:rsid w:val="00082D87"/>
    <w:rsid w:val="00082F47"/>
    <w:rsid w:val="0008341B"/>
    <w:rsid w:val="00083725"/>
    <w:rsid w:val="00083BC8"/>
    <w:rsid w:val="000840AF"/>
    <w:rsid w:val="000841A4"/>
    <w:rsid w:val="00084265"/>
    <w:rsid w:val="0008434A"/>
    <w:rsid w:val="00084510"/>
    <w:rsid w:val="000845DE"/>
    <w:rsid w:val="000846C6"/>
    <w:rsid w:val="000853A3"/>
    <w:rsid w:val="0008588B"/>
    <w:rsid w:val="000860CF"/>
    <w:rsid w:val="000867DE"/>
    <w:rsid w:val="0008685F"/>
    <w:rsid w:val="00086A68"/>
    <w:rsid w:val="00086AEE"/>
    <w:rsid w:val="00087397"/>
    <w:rsid w:val="000878F6"/>
    <w:rsid w:val="00090158"/>
    <w:rsid w:val="000909F5"/>
    <w:rsid w:val="00090EFA"/>
    <w:rsid w:val="000910A8"/>
    <w:rsid w:val="0009164C"/>
    <w:rsid w:val="00091D46"/>
    <w:rsid w:val="00091EC7"/>
    <w:rsid w:val="0009285F"/>
    <w:rsid w:val="00092B19"/>
    <w:rsid w:val="00092F26"/>
    <w:rsid w:val="000931F4"/>
    <w:rsid w:val="0009378E"/>
    <w:rsid w:val="00093E9F"/>
    <w:rsid w:val="00094454"/>
    <w:rsid w:val="00094705"/>
    <w:rsid w:val="000947CB"/>
    <w:rsid w:val="0009506F"/>
    <w:rsid w:val="00095DA0"/>
    <w:rsid w:val="00095DDD"/>
    <w:rsid w:val="00096138"/>
    <w:rsid w:val="00096CE1"/>
    <w:rsid w:val="0009790F"/>
    <w:rsid w:val="00097964"/>
    <w:rsid w:val="00097D82"/>
    <w:rsid w:val="00097ECB"/>
    <w:rsid w:val="000A0BE8"/>
    <w:rsid w:val="000A0FB4"/>
    <w:rsid w:val="000A380C"/>
    <w:rsid w:val="000A388D"/>
    <w:rsid w:val="000A38AC"/>
    <w:rsid w:val="000A3D0C"/>
    <w:rsid w:val="000A4365"/>
    <w:rsid w:val="000A4A45"/>
    <w:rsid w:val="000A4F3F"/>
    <w:rsid w:val="000A52D1"/>
    <w:rsid w:val="000A5653"/>
    <w:rsid w:val="000A63A8"/>
    <w:rsid w:val="000A6892"/>
    <w:rsid w:val="000A6D12"/>
    <w:rsid w:val="000A6EBB"/>
    <w:rsid w:val="000A6FF8"/>
    <w:rsid w:val="000B073C"/>
    <w:rsid w:val="000B0A47"/>
    <w:rsid w:val="000B0C8C"/>
    <w:rsid w:val="000B1DB8"/>
    <w:rsid w:val="000B206C"/>
    <w:rsid w:val="000B2084"/>
    <w:rsid w:val="000B2739"/>
    <w:rsid w:val="000B3216"/>
    <w:rsid w:val="000B5012"/>
    <w:rsid w:val="000B5F6B"/>
    <w:rsid w:val="000B6085"/>
    <w:rsid w:val="000B60CC"/>
    <w:rsid w:val="000B7544"/>
    <w:rsid w:val="000B7924"/>
    <w:rsid w:val="000C0298"/>
    <w:rsid w:val="000C06E1"/>
    <w:rsid w:val="000C1251"/>
    <w:rsid w:val="000C12E9"/>
    <w:rsid w:val="000C13A5"/>
    <w:rsid w:val="000C13E0"/>
    <w:rsid w:val="000C1699"/>
    <w:rsid w:val="000C29E5"/>
    <w:rsid w:val="000C33B7"/>
    <w:rsid w:val="000C417E"/>
    <w:rsid w:val="000C5354"/>
    <w:rsid w:val="000C53A4"/>
    <w:rsid w:val="000C5654"/>
    <w:rsid w:val="000C5D1F"/>
    <w:rsid w:val="000C61EC"/>
    <w:rsid w:val="000C6260"/>
    <w:rsid w:val="000C633B"/>
    <w:rsid w:val="000C670E"/>
    <w:rsid w:val="000C69B3"/>
    <w:rsid w:val="000C6DA4"/>
    <w:rsid w:val="000D0A5D"/>
    <w:rsid w:val="000D2630"/>
    <w:rsid w:val="000D2AEB"/>
    <w:rsid w:val="000D31CE"/>
    <w:rsid w:val="000D36D0"/>
    <w:rsid w:val="000D440A"/>
    <w:rsid w:val="000D493D"/>
    <w:rsid w:val="000D49BE"/>
    <w:rsid w:val="000D4D3A"/>
    <w:rsid w:val="000D4F6A"/>
    <w:rsid w:val="000D59B6"/>
    <w:rsid w:val="000D5C4A"/>
    <w:rsid w:val="000D68D5"/>
    <w:rsid w:val="000D706D"/>
    <w:rsid w:val="000D75A9"/>
    <w:rsid w:val="000D76D2"/>
    <w:rsid w:val="000E06BD"/>
    <w:rsid w:val="000E11DB"/>
    <w:rsid w:val="000E1C5B"/>
    <w:rsid w:val="000E1FA0"/>
    <w:rsid w:val="000E3740"/>
    <w:rsid w:val="000E3865"/>
    <w:rsid w:val="000E3AE2"/>
    <w:rsid w:val="000E4128"/>
    <w:rsid w:val="000E458E"/>
    <w:rsid w:val="000E4DF9"/>
    <w:rsid w:val="000E557C"/>
    <w:rsid w:val="000E5D71"/>
    <w:rsid w:val="000E6440"/>
    <w:rsid w:val="000E6651"/>
    <w:rsid w:val="000E69A2"/>
    <w:rsid w:val="000E7327"/>
    <w:rsid w:val="000F02AB"/>
    <w:rsid w:val="000F0655"/>
    <w:rsid w:val="000F1208"/>
    <w:rsid w:val="000F1939"/>
    <w:rsid w:val="000F1E02"/>
    <w:rsid w:val="000F2438"/>
    <w:rsid w:val="000F2680"/>
    <w:rsid w:val="000F26CF"/>
    <w:rsid w:val="000F2AA1"/>
    <w:rsid w:val="000F2DA2"/>
    <w:rsid w:val="000F3374"/>
    <w:rsid w:val="000F3375"/>
    <w:rsid w:val="000F3789"/>
    <w:rsid w:val="000F378D"/>
    <w:rsid w:val="000F3C2A"/>
    <w:rsid w:val="000F3D9B"/>
    <w:rsid w:val="000F405E"/>
    <w:rsid w:val="000F479E"/>
    <w:rsid w:val="000F4A4F"/>
    <w:rsid w:val="000F5484"/>
    <w:rsid w:val="000F54CB"/>
    <w:rsid w:val="000F6588"/>
    <w:rsid w:val="000F66FD"/>
    <w:rsid w:val="000F67DE"/>
    <w:rsid w:val="000F68BE"/>
    <w:rsid w:val="000F6B0D"/>
    <w:rsid w:val="000F6F4B"/>
    <w:rsid w:val="000F6FF6"/>
    <w:rsid w:val="00100108"/>
    <w:rsid w:val="0010027D"/>
    <w:rsid w:val="00100319"/>
    <w:rsid w:val="001008CF"/>
    <w:rsid w:val="0010192B"/>
    <w:rsid w:val="00101B8B"/>
    <w:rsid w:val="00101E4D"/>
    <w:rsid w:val="0010222E"/>
    <w:rsid w:val="001022DB"/>
    <w:rsid w:val="00102C5F"/>
    <w:rsid w:val="00102F19"/>
    <w:rsid w:val="00103048"/>
    <w:rsid w:val="001034FB"/>
    <w:rsid w:val="00103CE7"/>
    <w:rsid w:val="00104811"/>
    <w:rsid w:val="00104E7B"/>
    <w:rsid w:val="00105249"/>
    <w:rsid w:val="00105570"/>
    <w:rsid w:val="0010587A"/>
    <w:rsid w:val="001058CE"/>
    <w:rsid w:val="00105FA4"/>
    <w:rsid w:val="00106182"/>
    <w:rsid w:val="00106A8C"/>
    <w:rsid w:val="00106B6A"/>
    <w:rsid w:val="00107273"/>
    <w:rsid w:val="00107F1D"/>
    <w:rsid w:val="001102F6"/>
    <w:rsid w:val="0011148A"/>
    <w:rsid w:val="00111A44"/>
    <w:rsid w:val="00112278"/>
    <w:rsid w:val="00112EDD"/>
    <w:rsid w:val="0011339C"/>
    <w:rsid w:val="00113E16"/>
    <w:rsid w:val="0011425B"/>
    <w:rsid w:val="00114513"/>
    <w:rsid w:val="00114951"/>
    <w:rsid w:val="0011558A"/>
    <w:rsid w:val="00115903"/>
    <w:rsid w:val="00115B29"/>
    <w:rsid w:val="00115B64"/>
    <w:rsid w:val="00115CE3"/>
    <w:rsid w:val="00116B52"/>
    <w:rsid w:val="00117987"/>
    <w:rsid w:val="001205C8"/>
    <w:rsid w:val="001213A9"/>
    <w:rsid w:val="00123291"/>
    <w:rsid w:val="00123824"/>
    <w:rsid w:val="00123B90"/>
    <w:rsid w:val="00123D72"/>
    <w:rsid w:val="00123FDD"/>
    <w:rsid w:val="00124044"/>
    <w:rsid w:val="00124DE9"/>
    <w:rsid w:val="0012575D"/>
    <w:rsid w:val="00125957"/>
    <w:rsid w:val="00125BF1"/>
    <w:rsid w:val="00125C56"/>
    <w:rsid w:val="00126046"/>
    <w:rsid w:val="001266F2"/>
    <w:rsid w:val="001267F9"/>
    <w:rsid w:val="001300EB"/>
    <w:rsid w:val="00130A19"/>
    <w:rsid w:val="00131724"/>
    <w:rsid w:val="001318F6"/>
    <w:rsid w:val="00131986"/>
    <w:rsid w:val="001322D3"/>
    <w:rsid w:val="0013363D"/>
    <w:rsid w:val="0013535E"/>
    <w:rsid w:val="001355FD"/>
    <w:rsid w:val="001359B2"/>
    <w:rsid w:val="00135D09"/>
    <w:rsid w:val="00136678"/>
    <w:rsid w:val="0013688B"/>
    <w:rsid w:val="0013788B"/>
    <w:rsid w:val="00137892"/>
    <w:rsid w:val="00137C5B"/>
    <w:rsid w:val="001407A4"/>
    <w:rsid w:val="00140952"/>
    <w:rsid w:val="0014108A"/>
    <w:rsid w:val="001410D7"/>
    <w:rsid w:val="0014136E"/>
    <w:rsid w:val="001414F8"/>
    <w:rsid w:val="00141702"/>
    <w:rsid w:val="00141EBF"/>
    <w:rsid w:val="00142704"/>
    <w:rsid w:val="00142AAC"/>
    <w:rsid w:val="00143AAA"/>
    <w:rsid w:val="00143ABF"/>
    <w:rsid w:val="00143E94"/>
    <w:rsid w:val="00144225"/>
    <w:rsid w:val="00144D13"/>
    <w:rsid w:val="0014512D"/>
    <w:rsid w:val="00145DEE"/>
    <w:rsid w:val="0014667A"/>
    <w:rsid w:val="001469E3"/>
    <w:rsid w:val="00146BD3"/>
    <w:rsid w:val="00146C8B"/>
    <w:rsid w:val="00146CBE"/>
    <w:rsid w:val="00147DDC"/>
    <w:rsid w:val="00147EC8"/>
    <w:rsid w:val="001509C6"/>
    <w:rsid w:val="00150EDD"/>
    <w:rsid w:val="0015326C"/>
    <w:rsid w:val="00154B7A"/>
    <w:rsid w:val="0015567B"/>
    <w:rsid w:val="00156119"/>
    <w:rsid w:val="00156B10"/>
    <w:rsid w:val="00156BE4"/>
    <w:rsid w:val="00156E80"/>
    <w:rsid w:val="001570B2"/>
    <w:rsid w:val="001605FD"/>
    <w:rsid w:val="00161294"/>
    <w:rsid w:val="0016201F"/>
    <w:rsid w:val="001620B3"/>
    <w:rsid w:val="001625EC"/>
    <w:rsid w:val="00163268"/>
    <w:rsid w:val="001632A1"/>
    <w:rsid w:val="001633A0"/>
    <w:rsid w:val="001633CC"/>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C2C"/>
    <w:rsid w:val="00172CA2"/>
    <w:rsid w:val="00173173"/>
    <w:rsid w:val="00173D8B"/>
    <w:rsid w:val="00173DC2"/>
    <w:rsid w:val="00173DFA"/>
    <w:rsid w:val="00173EA3"/>
    <w:rsid w:val="00174612"/>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20AA"/>
    <w:rsid w:val="001824D3"/>
    <w:rsid w:val="0018252A"/>
    <w:rsid w:val="001826BA"/>
    <w:rsid w:val="0018373A"/>
    <w:rsid w:val="00183DA9"/>
    <w:rsid w:val="00184E66"/>
    <w:rsid w:val="00185006"/>
    <w:rsid w:val="0018500B"/>
    <w:rsid w:val="001857E3"/>
    <w:rsid w:val="001860A7"/>
    <w:rsid w:val="00186995"/>
    <w:rsid w:val="00186CB0"/>
    <w:rsid w:val="00186D40"/>
    <w:rsid w:val="00186E2D"/>
    <w:rsid w:val="0018753B"/>
    <w:rsid w:val="0018772E"/>
    <w:rsid w:val="001878FF"/>
    <w:rsid w:val="00190794"/>
    <w:rsid w:val="001909BF"/>
    <w:rsid w:val="001909E2"/>
    <w:rsid w:val="001911EA"/>
    <w:rsid w:val="001918B8"/>
    <w:rsid w:val="00191D49"/>
    <w:rsid w:val="0019236E"/>
    <w:rsid w:val="00192594"/>
    <w:rsid w:val="00193206"/>
    <w:rsid w:val="00193DA0"/>
    <w:rsid w:val="0019467A"/>
    <w:rsid w:val="00194DDA"/>
    <w:rsid w:val="001951F5"/>
    <w:rsid w:val="0019661F"/>
    <w:rsid w:val="00197338"/>
    <w:rsid w:val="00197621"/>
    <w:rsid w:val="00197655"/>
    <w:rsid w:val="001976EB"/>
    <w:rsid w:val="00197CE5"/>
    <w:rsid w:val="00197D78"/>
    <w:rsid w:val="001A08B0"/>
    <w:rsid w:val="001A251B"/>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5609"/>
    <w:rsid w:val="001B5F42"/>
    <w:rsid w:val="001B6049"/>
    <w:rsid w:val="001B608A"/>
    <w:rsid w:val="001B689A"/>
    <w:rsid w:val="001B7232"/>
    <w:rsid w:val="001B7AB3"/>
    <w:rsid w:val="001C091F"/>
    <w:rsid w:val="001C1936"/>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D0564"/>
    <w:rsid w:val="001D1228"/>
    <w:rsid w:val="001D20D5"/>
    <w:rsid w:val="001D218E"/>
    <w:rsid w:val="001D2746"/>
    <w:rsid w:val="001D39E0"/>
    <w:rsid w:val="001D3B37"/>
    <w:rsid w:val="001D3B73"/>
    <w:rsid w:val="001D3C3E"/>
    <w:rsid w:val="001D3D64"/>
    <w:rsid w:val="001D3D93"/>
    <w:rsid w:val="001D4C98"/>
    <w:rsid w:val="001D50DB"/>
    <w:rsid w:val="001D533D"/>
    <w:rsid w:val="001D5811"/>
    <w:rsid w:val="001D64B4"/>
    <w:rsid w:val="001D681F"/>
    <w:rsid w:val="001D7490"/>
    <w:rsid w:val="001E00B5"/>
    <w:rsid w:val="001E073E"/>
    <w:rsid w:val="001E1B2A"/>
    <w:rsid w:val="001E2184"/>
    <w:rsid w:val="001E2A0B"/>
    <w:rsid w:val="001E3185"/>
    <w:rsid w:val="001E3E26"/>
    <w:rsid w:val="001E4093"/>
    <w:rsid w:val="001E44AD"/>
    <w:rsid w:val="001E4CE3"/>
    <w:rsid w:val="001E6D05"/>
    <w:rsid w:val="001E7EDF"/>
    <w:rsid w:val="001F034B"/>
    <w:rsid w:val="001F1479"/>
    <w:rsid w:val="001F1AFA"/>
    <w:rsid w:val="001F27E6"/>
    <w:rsid w:val="001F2ACE"/>
    <w:rsid w:val="001F2AE6"/>
    <w:rsid w:val="001F3687"/>
    <w:rsid w:val="001F3813"/>
    <w:rsid w:val="001F3B2D"/>
    <w:rsid w:val="001F45F8"/>
    <w:rsid w:val="001F4751"/>
    <w:rsid w:val="001F4796"/>
    <w:rsid w:val="001F5393"/>
    <w:rsid w:val="001F5EA9"/>
    <w:rsid w:val="001F630F"/>
    <w:rsid w:val="001F67EC"/>
    <w:rsid w:val="001F6851"/>
    <w:rsid w:val="001F7AF1"/>
    <w:rsid w:val="001F7C91"/>
    <w:rsid w:val="00200147"/>
    <w:rsid w:val="00200253"/>
    <w:rsid w:val="00200D83"/>
    <w:rsid w:val="00201135"/>
    <w:rsid w:val="002018C5"/>
    <w:rsid w:val="00201CB3"/>
    <w:rsid w:val="00202354"/>
    <w:rsid w:val="002033FD"/>
    <w:rsid w:val="002034F9"/>
    <w:rsid w:val="0020391E"/>
    <w:rsid w:val="0020399E"/>
    <w:rsid w:val="00203A84"/>
    <w:rsid w:val="00204504"/>
    <w:rsid w:val="0020468D"/>
    <w:rsid w:val="002048B9"/>
    <w:rsid w:val="002048F1"/>
    <w:rsid w:val="00204CF9"/>
    <w:rsid w:val="0020540C"/>
    <w:rsid w:val="002057A4"/>
    <w:rsid w:val="00205F43"/>
    <w:rsid w:val="00206622"/>
    <w:rsid w:val="00206BFC"/>
    <w:rsid w:val="00207863"/>
    <w:rsid w:val="0020799E"/>
    <w:rsid w:val="002104A1"/>
    <w:rsid w:val="002106B8"/>
    <w:rsid w:val="00211973"/>
    <w:rsid w:val="00211A78"/>
    <w:rsid w:val="00211ACD"/>
    <w:rsid w:val="00212444"/>
    <w:rsid w:val="00212797"/>
    <w:rsid w:val="00212B59"/>
    <w:rsid w:val="00213EB7"/>
    <w:rsid w:val="00214743"/>
    <w:rsid w:val="0021485E"/>
    <w:rsid w:val="00214FC2"/>
    <w:rsid w:val="00215668"/>
    <w:rsid w:val="00215C28"/>
    <w:rsid w:val="0021626D"/>
    <w:rsid w:val="00216406"/>
    <w:rsid w:val="00216481"/>
    <w:rsid w:val="002166A9"/>
    <w:rsid w:val="002166E0"/>
    <w:rsid w:val="0021714F"/>
    <w:rsid w:val="00217C13"/>
    <w:rsid w:val="00217ECE"/>
    <w:rsid w:val="00220678"/>
    <w:rsid w:val="00221342"/>
    <w:rsid w:val="00222098"/>
    <w:rsid w:val="00222196"/>
    <w:rsid w:val="0022248B"/>
    <w:rsid w:val="00223129"/>
    <w:rsid w:val="002235D0"/>
    <w:rsid w:val="00223E82"/>
    <w:rsid w:val="00224693"/>
    <w:rsid w:val="0022483E"/>
    <w:rsid w:val="00224B14"/>
    <w:rsid w:val="00225673"/>
    <w:rsid w:val="002259BF"/>
    <w:rsid w:val="002260A0"/>
    <w:rsid w:val="0022646E"/>
    <w:rsid w:val="00226A0F"/>
    <w:rsid w:val="00226B3F"/>
    <w:rsid w:val="00230076"/>
    <w:rsid w:val="002301DE"/>
    <w:rsid w:val="002308DF"/>
    <w:rsid w:val="00230AE1"/>
    <w:rsid w:val="00230F23"/>
    <w:rsid w:val="00231AF8"/>
    <w:rsid w:val="00231E3A"/>
    <w:rsid w:val="00232872"/>
    <w:rsid w:val="00232A82"/>
    <w:rsid w:val="00232CD9"/>
    <w:rsid w:val="00233084"/>
    <w:rsid w:val="00233DD3"/>
    <w:rsid w:val="00234DB0"/>
    <w:rsid w:val="00235AD4"/>
    <w:rsid w:val="00235C66"/>
    <w:rsid w:val="002362AC"/>
    <w:rsid w:val="00236B30"/>
    <w:rsid w:val="00237B3E"/>
    <w:rsid w:val="002405A7"/>
    <w:rsid w:val="0024144A"/>
    <w:rsid w:val="00241C61"/>
    <w:rsid w:val="00241D74"/>
    <w:rsid w:val="00242895"/>
    <w:rsid w:val="00243BD6"/>
    <w:rsid w:val="00243CBC"/>
    <w:rsid w:val="00245D34"/>
    <w:rsid w:val="00247D86"/>
    <w:rsid w:val="0025013D"/>
    <w:rsid w:val="00250C11"/>
    <w:rsid w:val="00250D96"/>
    <w:rsid w:val="00250E59"/>
    <w:rsid w:val="00251E3D"/>
    <w:rsid w:val="002522BE"/>
    <w:rsid w:val="00252939"/>
    <w:rsid w:val="00253219"/>
    <w:rsid w:val="00253A7E"/>
    <w:rsid w:val="00254C7E"/>
    <w:rsid w:val="002561E9"/>
    <w:rsid w:val="00256744"/>
    <w:rsid w:val="002567DB"/>
    <w:rsid w:val="0025687F"/>
    <w:rsid w:val="00257E49"/>
    <w:rsid w:val="00260648"/>
    <w:rsid w:val="002606EB"/>
    <w:rsid w:val="002608BA"/>
    <w:rsid w:val="00261789"/>
    <w:rsid w:val="00261868"/>
    <w:rsid w:val="00262BCA"/>
    <w:rsid w:val="00263DFB"/>
    <w:rsid w:val="00263EDE"/>
    <w:rsid w:val="002646D3"/>
    <w:rsid w:val="002646EC"/>
    <w:rsid w:val="002648B0"/>
    <w:rsid w:val="00264952"/>
    <w:rsid w:val="00264A30"/>
    <w:rsid w:val="00264F8D"/>
    <w:rsid w:val="00265DB9"/>
    <w:rsid w:val="00266030"/>
    <w:rsid w:val="0026774F"/>
    <w:rsid w:val="002679AF"/>
    <w:rsid w:val="00270496"/>
    <w:rsid w:val="002705D0"/>
    <w:rsid w:val="0027086F"/>
    <w:rsid w:val="00270E4B"/>
    <w:rsid w:val="0027165A"/>
    <w:rsid w:val="0027191B"/>
    <w:rsid w:val="00271B52"/>
    <w:rsid w:val="00272978"/>
    <w:rsid w:val="00272FED"/>
    <w:rsid w:val="00273024"/>
    <w:rsid w:val="002730A9"/>
    <w:rsid w:val="0027350D"/>
    <w:rsid w:val="00274288"/>
    <w:rsid w:val="0027450A"/>
    <w:rsid w:val="00274651"/>
    <w:rsid w:val="00274CBD"/>
    <w:rsid w:val="002750C4"/>
    <w:rsid w:val="00275303"/>
    <w:rsid w:val="00275381"/>
    <w:rsid w:val="00275615"/>
    <w:rsid w:val="00275C22"/>
    <w:rsid w:val="002762CC"/>
    <w:rsid w:val="00276516"/>
    <w:rsid w:val="002767E1"/>
    <w:rsid w:val="002768D4"/>
    <w:rsid w:val="00277779"/>
    <w:rsid w:val="00277A2C"/>
    <w:rsid w:val="00277A2E"/>
    <w:rsid w:val="00280833"/>
    <w:rsid w:val="00280981"/>
    <w:rsid w:val="00280F95"/>
    <w:rsid w:val="00281415"/>
    <w:rsid w:val="0028187B"/>
    <w:rsid w:val="00282B75"/>
    <w:rsid w:val="0028340C"/>
    <w:rsid w:val="0028370D"/>
    <w:rsid w:val="00283915"/>
    <w:rsid w:val="00283A30"/>
    <w:rsid w:val="00283BFF"/>
    <w:rsid w:val="00283FC7"/>
    <w:rsid w:val="00284806"/>
    <w:rsid w:val="00284CB2"/>
    <w:rsid w:val="00284EA2"/>
    <w:rsid w:val="002860EA"/>
    <w:rsid w:val="002868AA"/>
    <w:rsid w:val="00287686"/>
    <w:rsid w:val="00287CA0"/>
    <w:rsid w:val="00290F86"/>
    <w:rsid w:val="002911A8"/>
    <w:rsid w:val="002935D4"/>
    <w:rsid w:val="00293843"/>
    <w:rsid w:val="00293B88"/>
    <w:rsid w:val="0029403D"/>
    <w:rsid w:val="002941F2"/>
    <w:rsid w:val="00294421"/>
    <w:rsid w:val="0029489D"/>
    <w:rsid w:val="00295103"/>
    <w:rsid w:val="0029553A"/>
    <w:rsid w:val="00295C6E"/>
    <w:rsid w:val="00295D01"/>
    <w:rsid w:val="00295FAC"/>
    <w:rsid w:val="00296A44"/>
    <w:rsid w:val="002973D3"/>
    <w:rsid w:val="002977DB"/>
    <w:rsid w:val="00297960"/>
    <w:rsid w:val="00297F55"/>
    <w:rsid w:val="00297FE2"/>
    <w:rsid w:val="002A106D"/>
    <w:rsid w:val="002A1668"/>
    <w:rsid w:val="002A19E9"/>
    <w:rsid w:val="002A1CAD"/>
    <w:rsid w:val="002A26BC"/>
    <w:rsid w:val="002A29C4"/>
    <w:rsid w:val="002A2AE3"/>
    <w:rsid w:val="002A31F8"/>
    <w:rsid w:val="002A3D07"/>
    <w:rsid w:val="002A50CB"/>
    <w:rsid w:val="002A5925"/>
    <w:rsid w:val="002A64AA"/>
    <w:rsid w:val="002A6AC0"/>
    <w:rsid w:val="002A773B"/>
    <w:rsid w:val="002B01A8"/>
    <w:rsid w:val="002B0640"/>
    <w:rsid w:val="002B139A"/>
    <w:rsid w:val="002B14E3"/>
    <w:rsid w:val="002B168F"/>
    <w:rsid w:val="002B18BF"/>
    <w:rsid w:val="002B18CD"/>
    <w:rsid w:val="002B1D49"/>
    <w:rsid w:val="002B1D7C"/>
    <w:rsid w:val="002B20C9"/>
    <w:rsid w:val="002B279B"/>
    <w:rsid w:val="002B2D2F"/>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6715"/>
    <w:rsid w:val="002B6B57"/>
    <w:rsid w:val="002B6E31"/>
    <w:rsid w:val="002B72C2"/>
    <w:rsid w:val="002B751F"/>
    <w:rsid w:val="002B7B99"/>
    <w:rsid w:val="002B7C34"/>
    <w:rsid w:val="002C02DC"/>
    <w:rsid w:val="002C0954"/>
    <w:rsid w:val="002C133C"/>
    <w:rsid w:val="002C18C3"/>
    <w:rsid w:val="002C1B2F"/>
    <w:rsid w:val="002C224A"/>
    <w:rsid w:val="002C23DB"/>
    <w:rsid w:val="002C2443"/>
    <w:rsid w:val="002C5799"/>
    <w:rsid w:val="002C6318"/>
    <w:rsid w:val="002D0422"/>
    <w:rsid w:val="002D0613"/>
    <w:rsid w:val="002D0B13"/>
    <w:rsid w:val="002D1E40"/>
    <w:rsid w:val="002D207B"/>
    <w:rsid w:val="002D2CED"/>
    <w:rsid w:val="002D3153"/>
    <w:rsid w:val="002D38E9"/>
    <w:rsid w:val="002D3B57"/>
    <w:rsid w:val="002D4C07"/>
    <w:rsid w:val="002D568A"/>
    <w:rsid w:val="002D5CE4"/>
    <w:rsid w:val="002D686D"/>
    <w:rsid w:val="002D6A4F"/>
    <w:rsid w:val="002D6C70"/>
    <w:rsid w:val="002D6CF5"/>
    <w:rsid w:val="002D7825"/>
    <w:rsid w:val="002D793A"/>
    <w:rsid w:val="002E09DC"/>
    <w:rsid w:val="002E0A94"/>
    <w:rsid w:val="002E1672"/>
    <w:rsid w:val="002E1A46"/>
    <w:rsid w:val="002E21D0"/>
    <w:rsid w:val="002E2FCF"/>
    <w:rsid w:val="002E3647"/>
    <w:rsid w:val="002E5750"/>
    <w:rsid w:val="002E5987"/>
    <w:rsid w:val="002E644E"/>
    <w:rsid w:val="002E654C"/>
    <w:rsid w:val="002E6BAA"/>
    <w:rsid w:val="002E7146"/>
    <w:rsid w:val="002E737E"/>
    <w:rsid w:val="002E78A5"/>
    <w:rsid w:val="002E7B53"/>
    <w:rsid w:val="002F0036"/>
    <w:rsid w:val="002F078F"/>
    <w:rsid w:val="002F0C6F"/>
    <w:rsid w:val="002F138D"/>
    <w:rsid w:val="002F14B5"/>
    <w:rsid w:val="002F2A90"/>
    <w:rsid w:val="002F35C1"/>
    <w:rsid w:val="002F3D46"/>
    <w:rsid w:val="002F439A"/>
    <w:rsid w:val="002F4476"/>
    <w:rsid w:val="002F472F"/>
    <w:rsid w:val="002F4CA4"/>
    <w:rsid w:val="002F4E66"/>
    <w:rsid w:val="002F50B9"/>
    <w:rsid w:val="002F50E1"/>
    <w:rsid w:val="002F5DAC"/>
    <w:rsid w:val="002F6FC6"/>
    <w:rsid w:val="002F7A6B"/>
    <w:rsid w:val="00300156"/>
    <w:rsid w:val="00300373"/>
    <w:rsid w:val="003004BB"/>
    <w:rsid w:val="0030061E"/>
    <w:rsid w:val="00301C0C"/>
    <w:rsid w:val="00302017"/>
    <w:rsid w:val="00302431"/>
    <w:rsid w:val="00302438"/>
    <w:rsid w:val="00302495"/>
    <w:rsid w:val="003030F4"/>
    <w:rsid w:val="00303EB6"/>
    <w:rsid w:val="00303F52"/>
    <w:rsid w:val="003040C4"/>
    <w:rsid w:val="00304280"/>
    <w:rsid w:val="0030514F"/>
    <w:rsid w:val="00305419"/>
    <w:rsid w:val="0030542F"/>
    <w:rsid w:val="003054A2"/>
    <w:rsid w:val="00305A96"/>
    <w:rsid w:val="003076C6"/>
    <w:rsid w:val="00307A9E"/>
    <w:rsid w:val="00307E29"/>
    <w:rsid w:val="00307EBA"/>
    <w:rsid w:val="0031049A"/>
    <w:rsid w:val="00310A1B"/>
    <w:rsid w:val="0031147B"/>
    <w:rsid w:val="00311DCC"/>
    <w:rsid w:val="00312265"/>
    <w:rsid w:val="00312752"/>
    <w:rsid w:val="00312784"/>
    <w:rsid w:val="00312E33"/>
    <w:rsid w:val="00312E3C"/>
    <w:rsid w:val="003134CD"/>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5F7"/>
    <w:rsid w:val="003207BF"/>
    <w:rsid w:val="00320D6D"/>
    <w:rsid w:val="00320E7D"/>
    <w:rsid w:val="00321B18"/>
    <w:rsid w:val="00321FCD"/>
    <w:rsid w:val="00322424"/>
    <w:rsid w:val="003227E6"/>
    <w:rsid w:val="00322900"/>
    <w:rsid w:val="00322AA4"/>
    <w:rsid w:val="00324019"/>
    <w:rsid w:val="00324045"/>
    <w:rsid w:val="00325078"/>
    <w:rsid w:val="0032556F"/>
    <w:rsid w:val="00325918"/>
    <w:rsid w:val="00325B88"/>
    <w:rsid w:val="00326A20"/>
    <w:rsid w:val="003274C0"/>
    <w:rsid w:val="00327652"/>
    <w:rsid w:val="00330745"/>
    <w:rsid w:val="00330C12"/>
    <w:rsid w:val="00331BDF"/>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7D96"/>
    <w:rsid w:val="00340834"/>
    <w:rsid w:val="003412E3"/>
    <w:rsid w:val="00341E1C"/>
    <w:rsid w:val="00342425"/>
    <w:rsid w:val="00343539"/>
    <w:rsid w:val="003435C7"/>
    <w:rsid w:val="0034371A"/>
    <w:rsid w:val="00343D27"/>
    <w:rsid w:val="00344619"/>
    <w:rsid w:val="00344658"/>
    <w:rsid w:val="00344A7B"/>
    <w:rsid w:val="00344C43"/>
    <w:rsid w:val="00344F50"/>
    <w:rsid w:val="003452EB"/>
    <w:rsid w:val="00345B74"/>
    <w:rsid w:val="00345EE7"/>
    <w:rsid w:val="003460C5"/>
    <w:rsid w:val="00346326"/>
    <w:rsid w:val="00346C9B"/>
    <w:rsid w:val="00346CFA"/>
    <w:rsid w:val="00347D7E"/>
    <w:rsid w:val="003510E8"/>
    <w:rsid w:val="003518AA"/>
    <w:rsid w:val="00351E24"/>
    <w:rsid w:val="00351F01"/>
    <w:rsid w:val="0035217B"/>
    <w:rsid w:val="00352FDE"/>
    <w:rsid w:val="00354B22"/>
    <w:rsid w:val="00355042"/>
    <w:rsid w:val="0035585A"/>
    <w:rsid w:val="00355F74"/>
    <w:rsid w:val="00357962"/>
    <w:rsid w:val="00357C25"/>
    <w:rsid w:val="00360649"/>
    <w:rsid w:val="00360E42"/>
    <w:rsid w:val="003611EF"/>
    <w:rsid w:val="00362545"/>
    <w:rsid w:val="00362C87"/>
    <w:rsid w:val="00363D08"/>
    <w:rsid w:val="00363DDC"/>
    <w:rsid w:val="003643AE"/>
    <w:rsid w:val="0036496A"/>
    <w:rsid w:val="0036524D"/>
    <w:rsid w:val="00366B94"/>
    <w:rsid w:val="00366E92"/>
    <w:rsid w:val="003676A7"/>
    <w:rsid w:val="00367D1C"/>
    <w:rsid w:val="00371196"/>
    <w:rsid w:val="00371338"/>
    <w:rsid w:val="003716C5"/>
    <w:rsid w:val="0037182B"/>
    <w:rsid w:val="00371A4B"/>
    <w:rsid w:val="00371A86"/>
    <w:rsid w:val="003727A3"/>
    <w:rsid w:val="00372B86"/>
    <w:rsid w:val="00372EDF"/>
    <w:rsid w:val="003739DA"/>
    <w:rsid w:val="00374048"/>
    <w:rsid w:val="00374E2E"/>
    <w:rsid w:val="00374EB6"/>
    <w:rsid w:val="003758AE"/>
    <w:rsid w:val="00376163"/>
    <w:rsid w:val="00376BAC"/>
    <w:rsid w:val="003771E5"/>
    <w:rsid w:val="00377DD1"/>
    <w:rsid w:val="00381ACD"/>
    <w:rsid w:val="00382DBE"/>
    <w:rsid w:val="00383023"/>
    <w:rsid w:val="003833CE"/>
    <w:rsid w:val="00383676"/>
    <w:rsid w:val="00383CD3"/>
    <w:rsid w:val="00384190"/>
    <w:rsid w:val="003842E3"/>
    <w:rsid w:val="003845EE"/>
    <w:rsid w:val="00384803"/>
    <w:rsid w:val="00384889"/>
    <w:rsid w:val="00385067"/>
    <w:rsid w:val="00385699"/>
    <w:rsid w:val="0038645C"/>
    <w:rsid w:val="00386BAD"/>
    <w:rsid w:val="00386F35"/>
    <w:rsid w:val="003870EF"/>
    <w:rsid w:val="0039035C"/>
    <w:rsid w:val="00391A86"/>
    <w:rsid w:val="0039248B"/>
    <w:rsid w:val="003929DF"/>
    <w:rsid w:val="0039345F"/>
    <w:rsid w:val="00393474"/>
    <w:rsid w:val="0039364D"/>
    <w:rsid w:val="00393AD2"/>
    <w:rsid w:val="00393B83"/>
    <w:rsid w:val="003942DF"/>
    <w:rsid w:val="003949ED"/>
    <w:rsid w:val="00394F5D"/>
    <w:rsid w:val="00395850"/>
    <w:rsid w:val="00397329"/>
    <w:rsid w:val="00397930"/>
    <w:rsid w:val="003A0466"/>
    <w:rsid w:val="003A06F2"/>
    <w:rsid w:val="003A1B34"/>
    <w:rsid w:val="003A1D57"/>
    <w:rsid w:val="003A2031"/>
    <w:rsid w:val="003A2162"/>
    <w:rsid w:val="003A290C"/>
    <w:rsid w:val="003A295A"/>
    <w:rsid w:val="003A2EF1"/>
    <w:rsid w:val="003A35F2"/>
    <w:rsid w:val="003A5FF9"/>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F61"/>
    <w:rsid w:val="003B4341"/>
    <w:rsid w:val="003B4813"/>
    <w:rsid w:val="003B4996"/>
    <w:rsid w:val="003B56E7"/>
    <w:rsid w:val="003B5E59"/>
    <w:rsid w:val="003B5F4C"/>
    <w:rsid w:val="003B6D8C"/>
    <w:rsid w:val="003B71C5"/>
    <w:rsid w:val="003B7434"/>
    <w:rsid w:val="003B7C49"/>
    <w:rsid w:val="003B7FAB"/>
    <w:rsid w:val="003C05AE"/>
    <w:rsid w:val="003C106B"/>
    <w:rsid w:val="003C1247"/>
    <w:rsid w:val="003C1484"/>
    <w:rsid w:val="003C1548"/>
    <w:rsid w:val="003C1818"/>
    <w:rsid w:val="003C1B2E"/>
    <w:rsid w:val="003C1B52"/>
    <w:rsid w:val="003C250D"/>
    <w:rsid w:val="003C25AE"/>
    <w:rsid w:val="003C2CFF"/>
    <w:rsid w:val="003C323A"/>
    <w:rsid w:val="003C370B"/>
    <w:rsid w:val="003C370C"/>
    <w:rsid w:val="003C5336"/>
    <w:rsid w:val="003C597B"/>
    <w:rsid w:val="003C5B56"/>
    <w:rsid w:val="003C5ECB"/>
    <w:rsid w:val="003C5FA0"/>
    <w:rsid w:val="003C603D"/>
    <w:rsid w:val="003C6293"/>
    <w:rsid w:val="003C6E43"/>
    <w:rsid w:val="003C758A"/>
    <w:rsid w:val="003C771A"/>
    <w:rsid w:val="003C7D84"/>
    <w:rsid w:val="003C7EE9"/>
    <w:rsid w:val="003D1A45"/>
    <w:rsid w:val="003D1F9D"/>
    <w:rsid w:val="003D20EA"/>
    <w:rsid w:val="003D2EC2"/>
    <w:rsid w:val="003D34F5"/>
    <w:rsid w:val="003D3833"/>
    <w:rsid w:val="003D4443"/>
    <w:rsid w:val="003D50C7"/>
    <w:rsid w:val="003D59E2"/>
    <w:rsid w:val="003D5AD1"/>
    <w:rsid w:val="003D5D2F"/>
    <w:rsid w:val="003D6426"/>
    <w:rsid w:val="003D731F"/>
    <w:rsid w:val="003E00A5"/>
    <w:rsid w:val="003E0C02"/>
    <w:rsid w:val="003E0E76"/>
    <w:rsid w:val="003E0FCD"/>
    <w:rsid w:val="003E12DD"/>
    <w:rsid w:val="003E1C8C"/>
    <w:rsid w:val="003E342A"/>
    <w:rsid w:val="003E3623"/>
    <w:rsid w:val="003E366F"/>
    <w:rsid w:val="003E3960"/>
    <w:rsid w:val="003E4570"/>
    <w:rsid w:val="003E46EF"/>
    <w:rsid w:val="003E4A67"/>
    <w:rsid w:val="003E6457"/>
    <w:rsid w:val="003E6842"/>
    <w:rsid w:val="003E6D03"/>
    <w:rsid w:val="003E7949"/>
    <w:rsid w:val="003E79CE"/>
    <w:rsid w:val="003E7E66"/>
    <w:rsid w:val="003F01D8"/>
    <w:rsid w:val="003F0C44"/>
    <w:rsid w:val="003F1082"/>
    <w:rsid w:val="003F19B4"/>
    <w:rsid w:val="003F1DDA"/>
    <w:rsid w:val="003F22D6"/>
    <w:rsid w:val="003F2895"/>
    <w:rsid w:val="003F2E6A"/>
    <w:rsid w:val="003F33B0"/>
    <w:rsid w:val="003F33E9"/>
    <w:rsid w:val="003F3596"/>
    <w:rsid w:val="003F3A87"/>
    <w:rsid w:val="003F3A9A"/>
    <w:rsid w:val="003F467D"/>
    <w:rsid w:val="003F4A88"/>
    <w:rsid w:val="003F4C5F"/>
    <w:rsid w:val="003F6458"/>
    <w:rsid w:val="003F70CD"/>
    <w:rsid w:val="003F7DD9"/>
    <w:rsid w:val="003F7E4C"/>
    <w:rsid w:val="00400787"/>
    <w:rsid w:val="004012A3"/>
    <w:rsid w:val="00401FEE"/>
    <w:rsid w:val="0040248A"/>
    <w:rsid w:val="00403E26"/>
    <w:rsid w:val="00403FAB"/>
    <w:rsid w:val="004040EB"/>
    <w:rsid w:val="00404412"/>
    <w:rsid w:val="0040458F"/>
    <w:rsid w:val="0040500B"/>
    <w:rsid w:val="00405E30"/>
    <w:rsid w:val="00406482"/>
    <w:rsid w:val="00406A6A"/>
    <w:rsid w:val="00407269"/>
    <w:rsid w:val="004074AB"/>
    <w:rsid w:val="0040751B"/>
    <w:rsid w:val="00407633"/>
    <w:rsid w:val="004078EB"/>
    <w:rsid w:val="00410EBA"/>
    <w:rsid w:val="0041193F"/>
    <w:rsid w:val="00411B29"/>
    <w:rsid w:val="00412E0F"/>
    <w:rsid w:val="00413511"/>
    <w:rsid w:val="00414A8B"/>
    <w:rsid w:val="00415AD9"/>
    <w:rsid w:val="00416469"/>
    <w:rsid w:val="00416651"/>
    <w:rsid w:val="004166FB"/>
    <w:rsid w:val="0041681C"/>
    <w:rsid w:val="004168F0"/>
    <w:rsid w:val="0041709C"/>
    <w:rsid w:val="00417471"/>
    <w:rsid w:val="00417574"/>
    <w:rsid w:val="00417776"/>
    <w:rsid w:val="004177AC"/>
    <w:rsid w:val="00417B38"/>
    <w:rsid w:val="00417BD1"/>
    <w:rsid w:val="00417C0F"/>
    <w:rsid w:val="004202F9"/>
    <w:rsid w:val="00420ABB"/>
    <w:rsid w:val="00420B94"/>
    <w:rsid w:val="0042189C"/>
    <w:rsid w:val="00421A8C"/>
    <w:rsid w:val="00421AB7"/>
    <w:rsid w:val="00421EEE"/>
    <w:rsid w:val="00421F41"/>
    <w:rsid w:val="00421F85"/>
    <w:rsid w:val="004225BA"/>
    <w:rsid w:val="0042314D"/>
    <w:rsid w:val="00423AAF"/>
    <w:rsid w:val="004252DA"/>
    <w:rsid w:val="004262D3"/>
    <w:rsid w:val="004263F1"/>
    <w:rsid w:val="00426973"/>
    <w:rsid w:val="00427640"/>
    <w:rsid w:val="00427D37"/>
    <w:rsid w:val="004305A9"/>
    <w:rsid w:val="004305BF"/>
    <w:rsid w:val="004308DF"/>
    <w:rsid w:val="00430BEF"/>
    <w:rsid w:val="00430DEC"/>
    <w:rsid w:val="004325F1"/>
    <w:rsid w:val="004346B2"/>
    <w:rsid w:val="0043487A"/>
    <w:rsid w:val="00435162"/>
    <w:rsid w:val="00435736"/>
    <w:rsid w:val="004363A4"/>
    <w:rsid w:val="0043659C"/>
    <w:rsid w:val="004369D0"/>
    <w:rsid w:val="004372B7"/>
    <w:rsid w:val="00437A02"/>
    <w:rsid w:val="004416FE"/>
    <w:rsid w:val="00441C2C"/>
    <w:rsid w:val="004425D5"/>
    <w:rsid w:val="00442CD8"/>
    <w:rsid w:val="00442CF6"/>
    <w:rsid w:val="0044364A"/>
    <w:rsid w:val="00443A04"/>
    <w:rsid w:val="00444035"/>
    <w:rsid w:val="0044406B"/>
    <w:rsid w:val="00444177"/>
    <w:rsid w:val="0044447F"/>
    <w:rsid w:val="00444BDB"/>
    <w:rsid w:val="004459DC"/>
    <w:rsid w:val="004471D2"/>
    <w:rsid w:val="004508C9"/>
    <w:rsid w:val="004517FE"/>
    <w:rsid w:val="0045190E"/>
    <w:rsid w:val="00451C8A"/>
    <w:rsid w:val="00452BE8"/>
    <w:rsid w:val="00453934"/>
    <w:rsid w:val="00453F03"/>
    <w:rsid w:val="004559F5"/>
    <w:rsid w:val="00455F8F"/>
    <w:rsid w:val="00455FD3"/>
    <w:rsid w:val="00456901"/>
    <w:rsid w:val="00460780"/>
    <w:rsid w:val="00460979"/>
    <w:rsid w:val="00460A57"/>
    <w:rsid w:val="00460C80"/>
    <w:rsid w:val="00461436"/>
    <w:rsid w:val="004616E6"/>
    <w:rsid w:val="00461BE8"/>
    <w:rsid w:val="00462591"/>
    <w:rsid w:val="00462622"/>
    <w:rsid w:val="004627DD"/>
    <w:rsid w:val="0046308F"/>
    <w:rsid w:val="00463203"/>
    <w:rsid w:val="004634EA"/>
    <w:rsid w:val="00464025"/>
    <w:rsid w:val="00464923"/>
    <w:rsid w:val="00464A04"/>
    <w:rsid w:val="004651AA"/>
    <w:rsid w:val="0046780F"/>
    <w:rsid w:val="00467E3E"/>
    <w:rsid w:val="0047025C"/>
    <w:rsid w:val="00470486"/>
    <w:rsid w:val="0047062B"/>
    <w:rsid w:val="004706C8"/>
    <w:rsid w:val="0047146A"/>
    <w:rsid w:val="00471610"/>
    <w:rsid w:val="004717D9"/>
    <w:rsid w:val="00471C30"/>
    <w:rsid w:val="00472079"/>
    <w:rsid w:val="00472886"/>
    <w:rsid w:val="00472CAC"/>
    <w:rsid w:val="004738E9"/>
    <w:rsid w:val="00475250"/>
    <w:rsid w:val="00475911"/>
    <w:rsid w:val="00475EB7"/>
    <w:rsid w:val="0047670A"/>
    <w:rsid w:val="00476772"/>
    <w:rsid w:val="004769EE"/>
    <w:rsid w:val="00476D46"/>
    <w:rsid w:val="0047727E"/>
    <w:rsid w:val="00477D9E"/>
    <w:rsid w:val="0048040F"/>
    <w:rsid w:val="0048109F"/>
    <w:rsid w:val="00482A46"/>
    <w:rsid w:val="00482C0D"/>
    <w:rsid w:val="00483652"/>
    <w:rsid w:val="00483B94"/>
    <w:rsid w:val="00484454"/>
    <w:rsid w:val="0048488C"/>
    <w:rsid w:val="00484F82"/>
    <w:rsid w:val="00485066"/>
    <w:rsid w:val="004851D7"/>
    <w:rsid w:val="0048743A"/>
    <w:rsid w:val="00487473"/>
    <w:rsid w:val="00487645"/>
    <w:rsid w:val="00487F89"/>
    <w:rsid w:val="004901FA"/>
    <w:rsid w:val="00490328"/>
    <w:rsid w:val="00490808"/>
    <w:rsid w:val="00490E72"/>
    <w:rsid w:val="00491267"/>
    <w:rsid w:val="004914F5"/>
    <w:rsid w:val="00491500"/>
    <w:rsid w:val="0049165E"/>
    <w:rsid w:val="00491840"/>
    <w:rsid w:val="00491EFA"/>
    <w:rsid w:val="004927CE"/>
    <w:rsid w:val="0049360B"/>
    <w:rsid w:val="00494422"/>
    <w:rsid w:val="00494775"/>
    <w:rsid w:val="00494B04"/>
    <w:rsid w:val="004954CC"/>
    <w:rsid w:val="00495A49"/>
    <w:rsid w:val="00495B21"/>
    <w:rsid w:val="0049694F"/>
    <w:rsid w:val="004970C3"/>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79E2"/>
    <w:rsid w:val="004A7A68"/>
    <w:rsid w:val="004A7AA3"/>
    <w:rsid w:val="004A7D5F"/>
    <w:rsid w:val="004B0344"/>
    <w:rsid w:val="004B0457"/>
    <w:rsid w:val="004B08A0"/>
    <w:rsid w:val="004B183D"/>
    <w:rsid w:val="004B2541"/>
    <w:rsid w:val="004B292C"/>
    <w:rsid w:val="004B2AFD"/>
    <w:rsid w:val="004B2C50"/>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AD5"/>
    <w:rsid w:val="004B79D2"/>
    <w:rsid w:val="004C0C53"/>
    <w:rsid w:val="004C0D90"/>
    <w:rsid w:val="004C1F3A"/>
    <w:rsid w:val="004C2127"/>
    <w:rsid w:val="004C2803"/>
    <w:rsid w:val="004C363F"/>
    <w:rsid w:val="004C38AC"/>
    <w:rsid w:val="004C3901"/>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214E"/>
    <w:rsid w:val="004D486A"/>
    <w:rsid w:val="004D4F0C"/>
    <w:rsid w:val="004D517B"/>
    <w:rsid w:val="004D55F1"/>
    <w:rsid w:val="004D5AD5"/>
    <w:rsid w:val="004D5C6D"/>
    <w:rsid w:val="004E0BB0"/>
    <w:rsid w:val="004E1457"/>
    <w:rsid w:val="004E1BEA"/>
    <w:rsid w:val="004E39A0"/>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FA7"/>
    <w:rsid w:val="004F3B7D"/>
    <w:rsid w:val="004F3BFF"/>
    <w:rsid w:val="004F4304"/>
    <w:rsid w:val="004F47AD"/>
    <w:rsid w:val="004F52BF"/>
    <w:rsid w:val="004F5ADB"/>
    <w:rsid w:val="004F61E3"/>
    <w:rsid w:val="004F661F"/>
    <w:rsid w:val="004F69B1"/>
    <w:rsid w:val="004F6FDE"/>
    <w:rsid w:val="004F7427"/>
    <w:rsid w:val="004F753A"/>
    <w:rsid w:val="004F78EE"/>
    <w:rsid w:val="004F7987"/>
    <w:rsid w:val="00500267"/>
    <w:rsid w:val="0050059F"/>
    <w:rsid w:val="0050089D"/>
    <w:rsid w:val="00500A80"/>
    <w:rsid w:val="005026EB"/>
    <w:rsid w:val="00502885"/>
    <w:rsid w:val="0050306D"/>
    <w:rsid w:val="0050335D"/>
    <w:rsid w:val="00503553"/>
    <w:rsid w:val="00505450"/>
    <w:rsid w:val="00505F66"/>
    <w:rsid w:val="0050602D"/>
    <w:rsid w:val="00506678"/>
    <w:rsid w:val="005069CF"/>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22A2"/>
    <w:rsid w:val="00512CE2"/>
    <w:rsid w:val="00512D3D"/>
    <w:rsid w:val="00513138"/>
    <w:rsid w:val="005135F6"/>
    <w:rsid w:val="005137B2"/>
    <w:rsid w:val="00513D73"/>
    <w:rsid w:val="00514A87"/>
    <w:rsid w:val="00514BC0"/>
    <w:rsid w:val="005150D8"/>
    <w:rsid w:val="005160F2"/>
    <w:rsid w:val="005162CF"/>
    <w:rsid w:val="00516483"/>
    <w:rsid w:val="0051787D"/>
    <w:rsid w:val="00517E79"/>
    <w:rsid w:val="005212C4"/>
    <w:rsid w:val="00521459"/>
    <w:rsid w:val="005218D2"/>
    <w:rsid w:val="005219B0"/>
    <w:rsid w:val="00521CCA"/>
    <w:rsid w:val="005221A1"/>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01B"/>
    <w:rsid w:val="00531134"/>
    <w:rsid w:val="00531718"/>
    <w:rsid w:val="00532290"/>
    <w:rsid w:val="00532706"/>
    <w:rsid w:val="00533202"/>
    <w:rsid w:val="00533E1D"/>
    <w:rsid w:val="00535AC2"/>
    <w:rsid w:val="00535FC6"/>
    <w:rsid w:val="00536D8A"/>
    <w:rsid w:val="0053735B"/>
    <w:rsid w:val="0054009D"/>
    <w:rsid w:val="005400A9"/>
    <w:rsid w:val="00540510"/>
    <w:rsid w:val="0054090D"/>
    <w:rsid w:val="00540F5E"/>
    <w:rsid w:val="005410DF"/>
    <w:rsid w:val="00541340"/>
    <w:rsid w:val="00541C4E"/>
    <w:rsid w:val="00541DFA"/>
    <w:rsid w:val="00541FAC"/>
    <w:rsid w:val="00542066"/>
    <w:rsid w:val="0054211B"/>
    <w:rsid w:val="005431AE"/>
    <w:rsid w:val="005439CF"/>
    <w:rsid w:val="00543B75"/>
    <w:rsid w:val="00543C98"/>
    <w:rsid w:val="00543E75"/>
    <w:rsid w:val="00544049"/>
    <w:rsid w:val="00544DDB"/>
    <w:rsid w:val="005459F4"/>
    <w:rsid w:val="00545D4D"/>
    <w:rsid w:val="005460B7"/>
    <w:rsid w:val="005461F4"/>
    <w:rsid w:val="00546253"/>
    <w:rsid w:val="005466C8"/>
    <w:rsid w:val="00546EE4"/>
    <w:rsid w:val="0054700B"/>
    <w:rsid w:val="0054737A"/>
    <w:rsid w:val="00547E0E"/>
    <w:rsid w:val="005505E4"/>
    <w:rsid w:val="00550CD6"/>
    <w:rsid w:val="00551747"/>
    <w:rsid w:val="00551D8F"/>
    <w:rsid w:val="005524AD"/>
    <w:rsid w:val="005528DE"/>
    <w:rsid w:val="00552D8C"/>
    <w:rsid w:val="00552FA9"/>
    <w:rsid w:val="00553556"/>
    <w:rsid w:val="00553C36"/>
    <w:rsid w:val="00555467"/>
    <w:rsid w:val="00555B73"/>
    <w:rsid w:val="00555D40"/>
    <w:rsid w:val="00556896"/>
    <w:rsid w:val="00556A1A"/>
    <w:rsid w:val="00556BE7"/>
    <w:rsid w:val="00557477"/>
    <w:rsid w:val="005576B1"/>
    <w:rsid w:val="00557708"/>
    <w:rsid w:val="00557CAE"/>
    <w:rsid w:val="00557D68"/>
    <w:rsid w:val="00557E01"/>
    <w:rsid w:val="00557F1F"/>
    <w:rsid w:val="0056033D"/>
    <w:rsid w:val="00561784"/>
    <w:rsid w:val="00561C96"/>
    <w:rsid w:val="00562CD4"/>
    <w:rsid w:val="005639E4"/>
    <w:rsid w:val="005645F5"/>
    <w:rsid w:val="005656CE"/>
    <w:rsid w:val="00565BBA"/>
    <w:rsid w:val="005663C0"/>
    <w:rsid w:val="00566D61"/>
    <w:rsid w:val="005674A6"/>
    <w:rsid w:val="0056756C"/>
    <w:rsid w:val="00570282"/>
    <w:rsid w:val="00571239"/>
    <w:rsid w:val="00571CE6"/>
    <w:rsid w:val="0057249F"/>
    <w:rsid w:val="0057340E"/>
    <w:rsid w:val="005739D1"/>
    <w:rsid w:val="00573C67"/>
    <w:rsid w:val="00573D91"/>
    <w:rsid w:val="00573FF8"/>
    <w:rsid w:val="00575043"/>
    <w:rsid w:val="005750BA"/>
    <w:rsid w:val="00575912"/>
    <w:rsid w:val="0057667A"/>
    <w:rsid w:val="00576CA6"/>
    <w:rsid w:val="0057763D"/>
    <w:rsid w:val="00577B3F"/>
    <w:rsid w:val="00580423"/>
    <w:rsid w:val="00580BD0"/>
    <w:rsid w:val="0058214B"/>
    <w:rsid w:val="0058302B"/>
    <w:rsid w:val="00583186"/>
    <w:rsid w:val="005832A0"/>
    <w:rsid w:val="00583CBF"/>
    <w:rsid w:val="00584389"/>
    <w:rsid w:val="00584ECC"/>
    <w:rsid w:val="0058502A"/>
    <w:rsid w:val="005853EB"/>
    <w:rsid w:val="005853FE"/>
    <w:rsid w:val="005860CF"/>
    <w:rsid w:val="0058674E"/>
    <w:rsid w:val="00586847"/>
    <w:rsid w:val="005872A6"/>
    <w:rsid w:val="005876CF"/>
    <w:rsid w:val="00587713"/>
    <w:rsid w:val="00587FAA"/>
    <w:rsid w:val="00590057"/>
    <w:rsid w:val="00590164"/>
    <w:rsid w:val="0059019D"/>
    <w:rsid w:val="00590EDD"/>
    <w:rsid w:val="0059250A"/>
    <w:rsid w:val="005925D3"/>
    <w:rsid w:val="00592642"/>
    <w:rsid w:val="005927E2"/>
    <w:rsid w:val="00592A17"/>
    <w:rsid w:val="00592F8F"/>
    <w:rsid w:val="00593A1C"/>
    <w:rsid w:val="00593C9A"/>
    <w:rsid w:val="00593FC3"/>
    <w:rsid w:val="005945AD"/>
    <w:rsid w:val="0059481C"/>
    <w:rsid w:val="00594F0D"/>
    <w:rsid w:val="0059509A"/>
    <w:rsid w:val="005954A6"/>
    <w:rsid w:val="0059555F"/>
    <w:rsid w:val="00595574"/>
    <w:rsid w:val="00597198"/>
    <w:rsid w:val="00597381"/>
    <w:rsid w:val="00597B97"/>
    <w:rsid w:val="005A0B50"/>
    <w:rsid w:val="005A0E98"/>
    <w:rsid w:val="005A1058"/>
    <w:rsid w:val="005A123F"/>
    <w:rsid w:val="005A1FF1"/>
    <w:rsid w:val="005A3032"/>
    <w:rsid w:val="005A33F1"/>
    <w:rsid w:val="005A47DA"/>
    <w:rsid w:val="005A481F"/>
    <w:rsid w:val="005A48F8"/>
    <w:rsid w:val="005A4E8D"/>
    <w:rsid w:val="005A5A9D"/>
    <w:rsid w:val="005A5B57"/>
    <w:rsid w:val="005A5D13"/>
    <w:rsid w:val="005A5E82"/>
    <w:rsid w:val="005A668D"/>
    <w:rsid w:val="005A6FE4"/>
    <w:rsid w:val="005A7450"/>
    <w:rsid w:val="005A7AE9"/>
    <w:rsid w:val="005A7F31"/>
    <w:rsid w:val="005B00E0"/>
    <w:rsid w:val="005B0334"/>
    <w:rsid w:val="005B05A5"/>
    <w:rsid w:val="005B070B"/>
    <w:rsid w:val="005B0A06"/>
    <w:rsid w:val="005B2762"/>
    <w:rsid w:val="005B3852"/>
    <w:rsid w:val="005B3C40"/>
    <w:rsid w:val="005B4296"/>
    <w:rsid w:val="005B6194"/>
    <w:rsid w:val="005B61CA"/>
    <w:rsid w:val="005B6E81"/>
    <w:rsid w:val="005B71E5"/>
    <w:rsid w:val="005B7530"/>
    <w:rsid w:val="005C04BD"/>
    <w:rsid w:val="005C12D7"/>
    <w:rsid w:val="005C1318"/>
    <w:rsid w:val="005C1584"/>
    <w:rsid w:val="005C19EA"/>
    <w:rsid w:val="005C1D15"/>
    <w:rsid w:val="005C1E4D"/>
    <w:rsid w:val="005C239A"/>
    <w:rsid w:val="005C36AF"/>
    <w:rsid w:val="005C3AC0"/>
    <w:rsid w:val="005C3CC6"/>
    <w:rsid w:val="005C3E15"/>
    <w:rsid w:val="005C481B"/>
    <w:rsid w:val="005C572C"/>
    <w:rsid w:val="005C5826"/>
    <w:rsid w:val="005C5ACE"/>
    <w:rsid w:val="005C6358"/>
    <w:rsid w:val="005C64F2"/>
    <w:rsid w:val="005C73F1"/>
    <w:rsid w:val="005C760C"/>
    <w:rsid w:val="005D0439"/>
    <w:rsid w:val="005D11D8"/>
    <w:rsid w:val="005D1356"/>
    <w:rsid w:val="005D1364"/>
    <w:rsid w:val="005D163D"/>
    <w:rsid w:val="005D1957"/>
    <w:rsid w:val="005D2DC0"/>
    <w:rsid w:val="005D3FED"/>
    <w:rsid w:val="005D4271"/>
    <w:rsid w:val="005D4FF2"/>
    <w:rsid w:val="005D5BFE"/>
    <w:rsid w:val="005D688C"/>
    <w:rsid w:val="005D6DBE"/>
    <w:rsid w:val="005D73DA"/>
    <w:rsid w:val="005E008C"/>
    <w:rsid w:val="005E00CC"/>
    <w:rsid w:val="005E02F8"/>
    <w:rsid w:val="005E088C"/>
    <w:rsid w:val="005E0959"/>
    <w:rsid w:val="005E0FB3"/>
    <w:rsid w:val="005E11DE"/>
    <w:rsid w:val="005E16A5"/>
    <w:rsid w:val="005E22BB"/>
    <w:rsid w:val="005E245C"/>
    <w:rsid w:val="005E37D7"/>
    <w:rsid w:val="005E4031"/>
    <w:rsid w:val="005E418B"/>
    <w:rsid w:val="005E4943"/>
    <w:rsid w:val="005E4DFC"/>
    <w:rsid w:val="005E751E"/>
    <w:rsid w:val="005E7FA3"/>
    <w:rsid w:val="005F03E6"/>
    <w:rsid w:val="005F06FD"/>
    <w:rsid w:val="005F0B6C"/>
    <w:rsid w:val="005F12CC"/>
    <w:rsid w:val="005F15F1"/>
    <w:rsid w:val="005F19A7"/>
    <w:rsid w:val="005F1E6C"/>
    <w:rsid w:val="005F2265"/>
    <w:rsid w:val="005F2D82"/>
    <w:rsid w:val="005F3153"/>
    <w:rsid w:val="005F3423"/>
    <w:rsid w:val="005F3C77"/>
    <w:rsid w:val="005F4625"/>
    <w:rsid w:val="005F463B"/>
    <w:rsid w:val="005F4664"/>
    <w:rsid w:val="005F46F7"/>
    <w:rsid w:val="005F473F"/>
    <w:rsid w:val="005F4CA7"/>
    <w:rsid w:val="005F51EB"/>
    <w:rsid w:val="005F54C9"/>
    <w:rsid w:val="005F5CDB"/>
    <w:rsid w:val="005F5DC9"/>
    <w:rsid w:val="005F5EF0"/>
    <w:rsid w:val="005F60B5"/>
    <w:rsid w:val="005F7084"/>
    <w:rsid w:val="00600501"/>
    <w:rsid w:val="00600875"/>
    <w:rsid w:val="00600C44"/>
    <w:rsid w:val="006027F0"/>
    <w:rsid w:val="006043D7"/>
    <w:rsid w:val="00604E9E"/>
    <w:rsid w:val="006056FA"/>
    <w:rsid w:val="00606434"/>
    <w:rsid w:val="00606985"/>
    <w:rsid w:val="00606D18"/>
    <w:rsid w:val="00606D30"/>
    <w:rsid w:val="006073E0"/>
    <w:rsid w:val="00607649"/>
    <w:rsid w:val="00607988"/>
    <w:rsid w:val="00610BD1"/>
    <w:rsid w:val="00611757"/>
    <w:rsid w:val="00612167"/>
    <w:rsid w:val="00612463"/>
    <w:rsid w:val="00612DEB"/>
    <w:rsid w:val="00612E91"/>
    <w:rsid w:val="00612EB1"/>
    <w:rsid w:val="00612F28"/>
    <w:rsid w:val="00613548"/>
    <w:rsid w:val="00613BD8"/>
    <w:rsid w:val="00614F8D"/>
    <w:rsid w:val="00615321"/>
    <w:rsid w:val="00615340"/>
    <w:rsid w:val="006157AC"/>
    <w:rsid w:val="00615CF4"/>
    <w:rsid w:val="006164A8"/>
    <w:rsid w:val="006165F0"/>
    <w:rsid w:val="00616F1C"/>
    <w:rsid w:val="006204F3"/>
    <w:rsid w:val="00620552"/>
    <w:rsid w:val="00620792"/>
    <w:rsid w:val="00620971"/>
    <w:rsid w:val="006217CE"/>
    <w:rsid w:val="00621F9C"/>
    <w:rsid w:val="006221B9"/>
    <w:rsid w:val="00622456"/>
    <w:rsid w:val="006224C3"/>
    <w:rsid w:val="00622574"/>
    <w:rsid w:val="00623693"/>
    <w:rsid w:val="00623783"/>
    <w:rsid w:val="00625DF9"/>
    <w:rsid w:val="0062639B"/>
    <w:rsid w:val="0062763F"/>
    <w:rsid w:val="00630486"/>
    <w:rsid w:val="00630556"/>
    <w:rsid w:val="006308FD"/>
    <w:rsid w:val="00630B99"/>
    <w:rsid w:val="00630F52"/>
    <w:rsid w:val="00632375"/>
    <w:rsid w:val="00632ED3"/>
    <w:rsid w:val="00633361"/>
    <w:rsid w:val="00633B6F"/>
    <w:rsid w:val="00633C7B"/>
    <w:rsid w:val="006358C8"/>
    <w:rsid w:val="00635993"/>
    <w:rsid w:val="00635AE9"/>
    <w:rsid w:val="00635C95"/>
    <w:rsid w:val="00636636"/>
    <w:rsid w:val="006366B6"/>
    <w:rsid w:val="006369E9"/>
    <w:rsid w:val="00637386"/>
    <w:rsid w:val="0063789A"/>
    <w:rsid w:val="00640802"/>
    <w:rsid w:val="00640866"/>
    <w:rsid w:val="00640AD3"/>
    <w:rsid w:val="00640C7B"/>
    <w:rsid w:val="00641120"/>
    <w:rsid w:val="00641384"/>
    <w:rsid w:val="00641979"/>
    <w:rsid w:val="00641CF9"/>
    <w:rsid w:val="00641EC1"/>
    <w:rsid w:val="006421F9"/>
    <w:rsid w:val="006427F8"/>
    <w:rsid w:val="00643BDE"/>
    <w:rsid w:val="00643E0A"/>
    <w:rsid w:val="006446B7"/>
    <w:rsid w:val="00644ECC"/>
    <w:rsid w:val="00645B32"/>
    <w:rsid w:val="00646930"/>
    <w:rsid w:val="00647164"/>
    <w:rsid w:val="006477FA"/>
    <w:rsid w:val="00647E3E"/>
    <w:rsid w:val="006500AD"/>
    <w:rsid w:val="006501AC"/>
    <w:rsid w:val="006501CD"/>
    <w:rsid w:val="00650372"/>
    <w:rsid w:val="0065087E"/>
    <w:rsid w:val="00650C71"/>
    <w:rsid w:val="00650E93"/>
    <w:rsid w:val="00651633"/>
    <w:rsid w:val="006532BB"/>
    <w:rsid w:val="00653578"/>
    <w:rsid w:val="0065390E"/>
    <w:rsid w:val="006539DA"/>
    <w:rsid w:val="00653B73"/>
    <w:rsid w:val="006543C7"/>
    <w:rsid w:val="00654474"/>
    <w:rsid w:val="006550E6"/>
    <w:rsid w:val="0065548F"/>
    <w:rsid w:val="0065595A"/>
    <w:rsid w:val="0065640D"/>
    <w:rsid w:val="006567FD"/>
    <w:rsid w:val="00656E29"/>
    <w:rsid w:val="00656F81"/>
    <w:rsid w:val="00657809"/>
    <w:rsid w:val="00657F2C"/>
    <w:rsid w:val="00660091"/>
    <w:rsid w:val="00660114"/>
    <w:rsid w:val="00660709"/>
    <w:rsid w:val="006611C8"/>
    <w:rsid w:val="006623E6"/>
    <w:rsid w:val="00662516"/>
    <w:rsid w:val="00662B88"/>
    <w:rsid w:val="00662C19"/>
    <w:rsid w:val="00662F30"/>
    <w:rsid w:val="00663651"/>
    <w:rsid w:val="00664640"/>
    <w:rsid w:val="006649BD"/>
    <w:rsid w:val="00664DD2"/>
    <w:rsid w:val="00664FC4"/>
    <w:rsid w:val="00665FA8"/>
    <w:rsid w:val="00665FC1"/>
    <w:rsid w:val="006670E4"/>
    <w:rsid w:val="0066726A"/>
    <w:rsid w:val="006679F8"/>
    <w:rsid w:val="00667D79"/>
    <w:rsid w:val="006701C2"/>
    <w:rsid w:val="006706E1"/>
    <w:rsid w:val="006708E5"/>
    <w:rsid w:val="00670986"/>
    <w:rsid w:val="006709B2"/>
    <w:rsid w:val="00671361"/>
    <w:rsid w:val="00672002"/>
    <w:rsid w:val="00672EFD"/>
    <w:rsid w:val="0067481C"/>
    <w:rsid w:val="00674F5B"/>
    <w:rsid w:val="00675144"/>
    <w:rsid w:val="00675153"/>
    <w:rsid w:val="0067599F"/>
    <w:rsid w:val="00675C2D"/>
    <w:rsid w:val="00675FBC"/>
    <w:rsid w:val="006761AB"/>
    <w:rsid w:val="006763CB"/>
    <w:rsid w:val="00677496"/>
    <w:rsid w:val="00677521"/>
    <w:rsid w:val="0068036B"/>
    <w:rsid w:val="00680472"/>
    <w:rsid w:val="006806E4"/>
    <w:rsid w:val="00680AE7"/>
    <w:rsid w:val="00681AD4"/>
    <w:rsid w:val="00681EAE"/>
    <w:rsid w:val="0068201B"/>
    <w:rsid w:val="00682A69"/>
    <w:rsid w:val="00682EC8"/>
    <w:rsid w:val="006843CB"/>
    <w:rsid w:val="00684C5B"/>
    <w:rsid w:val="00685B50"/>
    <w:rsid w:val="00685EF7"/>
    <w:rsid w:val="006864BA"/>
    <w:rsid w:val="00686A8B"/>
    <w:rsid w:val="006870EC"/>
    <w:rsid w:val="0068718C"/>
    <w:rsid w:val="00687444"/>
    <w:rsid w:val="006874C6"/>
    <w:rsid w:val="00691801"/>
    <w:rsid w:val="00691DED"/>
    <w:rsid w:val="00692378"/>
    <w:rsid w:val="0069262F"/>
    <w:rsid w:val="00692DF4"/>
    <w:rsid w:val="006939C2"/>
    <w:rsid w:val="00693E63"/>
    <w:rsid w:val="00693E9A"/>
    <w:rsid w:val="006941BC"/>
    <w:rsid w:val="00694D86"/>
    <w:rsid w:val="006955F6"/>
    <w:rsid w:val="00695607"/>
    <w:rsid w:val="0069597A"/>
    <w:rsid w:val="00695A95"/>
    <w:rsid w:val="006965D2"/>
    <w:rsid w:val="00696AFB"/>
    <w:rsid w:val="006970B3"/>
    <w:rsid w:val="006A05F4"/>
    <w:rsid w:val="006A0A68"/>
    <w:rsid w:val="006A0DD9"/>
    <w:rsid w:val="006A1411"/>
    <w:rsid w:val="006A142A"/>
    <w:rsid w:val="006A15C0"/>
    <w:rsid w:val="006A1693"/>
    <w:rsid w:val="006A19D9"/>
    <w:rsid w:val="006A2145"/>
    <w:rsid w:val="006A2FE3"/>
    <w:rsid w:val="006A4033"/>
    <w:rsid w:val="006A43F8"/>
    <w:rsid w:val="006A45C2"/>
    <w:rsid w:val="006A47B7"/>
    <w:rsid w:val="006A54A2"/>
    <w:rsid w:val="006A5957"/>
    <w:rsid w:val="006A5E2E"/>
    <w:rsid w:val="006A6262"/>
    <w:rsid w:val="006A6E9E"/>
    <w:rsid w:val="006A7074"/>
    <w:rsid w:val="006A72A3"/>
    <w:rsid w:val="006A771A"/>
    <w:rsid w:val="006A7F06"/>
    <w:rsid w:val="006B0175"/>
    <w:rsid w:val="006B0758"/>
    <w:rsid w:val="006B0D78"/>
    <w:rsid w:val="006B13A7"/>
    <w:rsid w:val="006B13E9"/>
    <w:rsid w:val="006B1896"/>
    <w:rsid w:val="006B1C3F"/>
    <w:rsid w:val="006B2189"/>
    <w:rsid w:val="006B240C"/>
    <w:rsid w:val="006B26F1"/>
    <w:rsid w:val="006B37EF"/>
    <w:rsid w:val="006B3A8B"/>
    <w:rsid w:val="006B3F4D"/>
    <w:rsid w:val="006B44BF"/>
    <w:rsid w:val="006B4687"/>
    <w:rsid w:val="006B4C95"/>
    <w:rsid w:val="006B568D"/>
    <w:rsid w:val="006B5F88"/>
    <w:rsid w:val="006B71CD"/>
    <w:rsid w:val="006B7270"/>
    <w:rsid w:val="006B7375"/>
    <w:rsid w:val="006B7B6B"/>
    <w:rsid w:val="006C0286"/>
    <w:rsid w:val="006C06EB"/>
    <w:rsid w:val="006C095A"/>
    <w:rsid w:val="006C0F17"/>
    <w:rsid w:val="006C2046"/>
    <w:rsid w:val="006C20C9"/>
    <w:rsid w:val="006C238F"/>
    <w:rsid w:val="006C27A0"/>
    <w:rsid w:val="006C29BE"/>
    <w:rsid w:val="006C2DD9"/>
    <w:rsid w:val="006C4377"/>
    <w:rsid w:val="006C4AD0"/>
    <w:rsid w:val="006C5C4E"/>
    <w:rsid w:val="006C6240"/>
    <w:rsid w:val="006C66D3"/>
    <w:rsid w:val="006C7CEE"/>
    <w:rsid w:val="006D0784"/>
    <w:rsid w:val="006D0A41"/>
    <w:rsid w:val="006D0A8D"/>
    <w:rsid w:val="006D0C5F"/>
    <w:rsid w:val="006D113F"/>
    <w:rsid w:val="006D1572"/>
    <w:rsid w:val="006D19A8"/>
    <w:rsid w:val="006D1D7B"/>
    <w:rsid w:val="006D1DD8"/>
    <w:rsid w:val="006D2EDE"/>
    <w:rsid w:val="006D2F54"/>
    <w:rsid w:val="006D3602"/>
    <w:rsid w:val="006D3DDA"/>
    <w:rsid w:val="006D5903"/>
    <w:rsid w:val="006D5904"/>
    <w:rsid w:val="006D6063"/>
    <w:rsid w:val="006D684F"/>
    <w:rsid w:val="006D7432"/>
    <w:rsid w:val="006D74AB"/>
    <w:rsid w:val="006D7B37"/>
    <w:rsid w:val="006E001A"/>
    <w:rsid w:val="006E00B4"/>
    <w:rsid w:val="006E2A00"/>
    <w:rsid w:val="006E36AF"/>
    <w:rsid w:val="006E3BC9"/>
    <w:rsid w:val="006E3EF6"/>
    <w:rsid w:val="006E41F7"/>
    <w:rsid w:val="006E4576"/>
    <w:rsid w:val="006E57B2"/>
    <w:rsid w:val="006E5C3B"/>
    <w:rsid w:val="006E5DFF"/>
    <w:rsid w:val="006E7355"/>
    <w:rsid w:val="006E7A76"/>
    <w:rsid w:val="006E7B2E"/>
    <w:rsid w:val="006F0457"/>
    <w:rsid w:val="006F0A57"/>
    <w:rsid w:val="006F1266"/>
    <w:rsid w:val="006F13E4"/>
    <w:rsid w:val="006F1E59"/>
    <w:rsid w:val="006F209C"/>
    <w:rsid w:val="006F3772"/>
    <w:rsid w:val="006F3CAC"/>
    <w:rsid w:val="006F3EAE"/>
    <w:rsid w:val="006F403C"/>
    <w:rsid w:val="006F4206"/>
    <w:rsid w:val="006F46A0"/>
    <w:rsid w:val="006F4E36"/>
    <w:rsid w:val="006F4F7B"/>
    <w:rsid w:val="006F5E47"/>
    <w:rsid w:val="006F6A7F"/>
    <w:rsid w:val="006F713D"/>
    <w:rsid w:val="006F7A8F"/>
    <w:rsid w:val="007003D9"/>
    <w:rsid w:val="00700F99"/>
    <w:rsid w:val="007010D4"/>
    <w:rsid w:val="00702E72"/>
    <w:rsid w:val="00703021"/>
    <w:rsid w:val="00703A83"/>
    <w:rsid w:val="00705527"/>
    <w:rsid w:val="00705DF6"/>
    <w:rsid w:val="007066C4"/>
    <w:rsid w:val="007066DC"/>
    <w:rsid w:val="00706E86"/>
    <w:rsid w:val="00706F68"/>
    <w:rsid w:val="00707278"/>
    <w:rsid w:val="00707955"/>
    <w:rsid w:val="00710027"/>
    <w:rsid w:val="00710073"/>
    <w:rsid w:val="007104CD"/>
    <w:rsid w:val="00710B22"/>
    <w:rsid w:val="007110AC"/>
    <w:rsid w:val="007112CC"/>
    <w:rsid w:val="00711EBC"/>
    <w:rsid w:val="00712A31"/>
    <w:rsid w:val="00712A7A"/>
    <w:rsid w:val="00712BE0"/>
    <w:rsid w:val="00713434"/>
    <w:rsid w:val="007140DA"/>
    <w:rsid w:val="00715F14"/>
    <w:rsid w:val="0071642E"/>
    <w:rsid w:val="007167E2"/>
    <w:rsid w:val="00716F3C"/>
    <w:rsid w:val="00716F78"/>
    <w:rsid w:val="00717CCC"/>
    <w:rsid w:val="00720144"/>
    <w:rsid w:val="00720F35"/>
    <w:rsid w:val="0072108C"/>
    <w:rsid w:val="0072118B"/>
    <w:rsid w:val="00721903"/>
    <w:rsid w:val="00721B1A"/>
    <w:rsid w:val="00721B42"/>
    <w:rsid w:val="00721BE1"/>
    <w:rsid w:val="00721F4D"/>
    <w:rsid w:val="007234D1"/>
    <w:rsid w:val="0072407E"/>
    <w:rsid w:val="00724302"/>
    <w:rsid w:val="0072464C"/>
    <w:rsid w:val="00725B79"/>
    <w:rsid w:val="00725C3D"/>
    <w:rsid w:val="00726E50"/>
    <w:rsid w:val="00730802"/>
    <w:rsid w:val="00730B33"/>
    <w:rsid w:val="00731C11"/>
    <w:rsid w:val="00732000"/>
    <w:rsid w:val="00732019"/>
    <w:rsid w:val="007322A1"/>
    <w:rsid w:val="007324D9"/>
    <w:rsid w:val="00732EAF"/>
    <w:rsid w:val="0073366A"/>
    <w:rsid w:val="00733C98"/>
    <w:rsid w:val="007350D6"/>
    <w:rsid w:val="0073643A"/>
    <w:rsid w:val="00736902"/>
    <w:rsid w:val="007369FF"/>
    <w:rsid w:val="00736A7A"/>
    <w:rsid w:val="00736DE3"/>
    <w:rsid w:val="00736E75"/>
    <w:rsid w:val="007406F6"/>
    <w:rsid w:val="00740E61"/>
    <w:rsid w:val="0074173F"/>
    <w:rsid w:val="007420BD"/>
    <w:rsid w:val="00742363"/>
    <w:rsid w:val="00744289"/>
    <w:rsid w:val="007448A2"/>
    <w:rsid w:val="00745EC1"/>
    <w:rsid w:val="007468DE"/>
    <w:rsid w:val="00746B34"/>
    <w:rsid w:val="00747365"/>
    <w:rsid w:val="00747930"/>
    <w:rsid w:val="00747D25"/>
    <w:rsid w:val="00750CEF"/>
    <w:rsid w:val="007519C9"/>
    <w:rsid w:val="007526A1"/>
    <w:rsid w:val="0075295A"/>
    <w:rsid w:val="00752D02"/>
    <w:rsid w:val="007530C0"/>
    <w:rsid w:val="007533D1"/>
    <w:rsid w:val="00754501"/>
    <w:rsid w:val="0075458C"/>
    <w:rsid w:val="00754A58"/>
    <w:rsid w:val="00754C30"/>
    <w:rsid w:val="00754C5A"/>
    <w:rsid w:val="0075558D"/>
    <w:rsid w:val="007559F0"/>
    <w:rsid w:val="007561BD"/>
    <w:rsid w:val="00756228"/>
    <w:rsid w:val="00756513"/>
    <w:rsid w:val="007567A2"/>
    <w:rsid w:val="007567F7"/>
    <w:rsid w:val="00757432"/>
    <w:rsid w:val="007631C9"/>
    <w:rsid w:val="007635A1"/>
    <w:rsid w:val="00763FC4"/>
    <w:rsid w:val="00764467"/>
    <w:rsid w:val="00764737"/>
    <w:rsid w:val="0076486C"/>
    <w:rsid w:val="00764A90"/>
    <w:rsid w:val="00764EA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52E9"/>
    <w:rsid w:val="00775439"/>
    <w:rsid w:val="0077677F"/>
    <w:rsid w:val="007767CC"/>
    <w:rsid w:val="00776D50"/>
    <w:rsid w:val="00777365"/>
    <w:rsid w:val="00780569"/>
    <w:rsid w:val="00780DC4"/>
    <w:rsid w:val="007810CC"/>
    <w:rsid w:val="007822D5"/>
    <w:rsid w:val="00782428"/>
    <w:rsid w:val="00782844"/>
    <w:rsid w:val="007836E9"/>
    <w:rsid w:val="00784401"/>
    <w:rsid w:val="00785FA2"/>
    <w:rsid w:val="007865A8"/>
    <w:rsid w:val="0078708D"/>
    <w:rsid w:val="00787A78"/>
    <w:rsid w:val="00787B12"/>
    <w:rsid w:val="00790492"/>
    <w:rsid w:val="0079071B"/>
    <w:rsid w:val="00790A12"/>
    <w:rsid w:val="00790E50"/>
    <w:rsid w:val="00791053"/>
    <w:rsid w:val="007918EB"/>
    <w:rsid w:val="00791D8A"/>
    <w:rsid w:val="007923C6"/>
    <w:rsid w:val="007924D5"/>
    <w:rsid w:val="00793031"/>
    <w:rsid w:val="00793D01"/>
    <w:rsid w:val="00793D84"/>
    <w:rsid w:val="00793E25"/>
    <w:rsid w:val="00793EF3"/>
    <w:rsid w:val="00793F38"/>
    <w:rsid w:val="00795690"/>
    <w:rsid w:val="00796E0C"/>
    <w:rsid w:val="00797545"/>
    <w:rsid w:val="007979C7"/>
    <w:rsid w:val="007A06E6"/>
    <w:rsid w:val="007A0A36"/>
    <w:rsid w:val="007A0FA4"/>
    <w:rsid w:val="007A1B96"/>
    <w:rsid w:val="007A1C95"/>
    <w:rsid w:val="007A2B00"/>
    <w:rsid w:val="007A30E0"/>
    <w:rsid w:val="007A3615"/>
    <w:rsid w:val="007A36DC"/>
    <w:rsid w:val="007A4096"/>
    <w:rsid w:val="007A4478"/>
    <w:rsid w:val="007A4C69"/>
    <w:rsid w:val="007A4FC8"/>
    <w:rsid w:val="007A5379"/>
    <w:rsid w:val="007A5F51"/>
    <w:rsid w:val="007A6698"/>
    <w:rsid w:val="007A6ECC"/>
    <w:rsid w:val="007A70F3"/>
    <w:rsid w:val="007A7A0D"/>
    <w:rsid w:val="007B0420"/>
    <w:rsid w:val="007B091A"/>
    <w:rsid w:val="007B0CA5"/>
    <w:rsid w:val="007B23B5"/>
    <w:rsid w:val="007B23BC"/>
    <w:rsid w:val="007B3233"/>
    <w:rsid w:val="007B3356"/>
    <w:rsid w:val="007B3C77"/>
    <w:rsid w:val="007B40BB"/>
    <w:rsid w:val="007B452A"/>
    <w:rsid w:val="007B54CB"/>
    <w:rsid w:val="007B5618"/>
    <w:rsid w:val="007B648E"/>
    <w:rsid w:val="007B68D8"/>
    <w:rsid w:val="007B6ABD"/>
    <w:rsid w:val="007B6E39"/>
    <w:rsid w:val="007B73BB"/>
    <w:rsid w:val="007C00F8"/>
    <w:rsid w:val="007C0477"/>
    <w:rsid w:val="007C04FC"/>
    <w:rsid w:val="007C0B98"/>
    <w:rsid w:val="007C0C47"/>
    <w:rsid w:val="007C1611"/>
    <w:rsid w:val="007C170C"/>
    <w:rsid w:val="007C207E"/>
    <w:rsid w:val="007C2514"/>
    <w:rsid w:val="007C3443"/>
    <w:rsid w:val="007C3966"/>
    <w:rsid w:val="007C4050"/>
    <w:rsid w:val="007C50D3"/>
    <w:rsid w:val="007C683D"/>
    <w:rsid w:val="007C69AD"/>
    <w:rsid w:val="007C7305"/>
    <w:rsid w:val="007D147D"/>
    <w:rsid w:val="007D1B0A"/>
    <w:rsid w:val="007D20AF"/>
    <w:rsid w:val="007D244D"/>
    <w:rsid w:val="007D2477"/>
    <w:rsid w:val="007D357D"/>
    <w:rsid w:val="007D3E44"/>
    <w:rsid w:val="007D461D"/>
    <w:rsid w:val="007D56E3"/>
    <w:rsid w:val="007D5743"/>
    <w:rsid w:val="007D631B"/>
    <w:rsid w:val="007D669C"/>
    <w:rsid w:val="007D66F3"/>
    <w:rsid w:val="007D6FE8"/>
    <w:rsid w:val="007D77AE"/>
    <w:rsid w:val="007D79C1"/>
    <w:rsid w:val="007E0C11"/>
    <w:rsid w:val="007E16C8"/>
    <w:rsid w:val="007E24C9"/>
    <w:rsid w:val="007E25A6"/>
    <w:rsid w:val="007E2B6B"/>
    <w:rsid w:val="007E3654"/>
    <w:rsid w:val="007E3919"/>
    <w:rsid w:val="007E39AB"/>
    <w:rsid w:val="007E39BB"/>
    <w:rsid w:val="007E3A95"/>
    <w:rsid w:val="007E3D7F"/>
    <w:rsid w:val="007E44F9"/>
    <w:rsid w:val="007E466E"/>
    <w:rsid w:val="007E5705"/>
    <w:rsid w:val="007E597D"/>
    <w:rsid w:val="007E64A0"/>
    <w:rsid w:val="007E6966"/>
    <w:rsid w:val="007E6BF9"/>
    <w:rsid w:val="007E6D24"/>
    <w:rsid w:val="007E7A54"/>
    <w:rsid w:val="007E7A78"/>
    <w:rsid w:val="007F02C8"/>
    <w:rsid w:val="007F0317"/>
    <w:rsid w:val="007F05E1"/>
    <w:rsid w:val="007F05FD"/>
    <w:rsid w:val="007F187F"/>
    <w:rsid w:val="007F20A9"/>
    <w:rsid w:val="007F22BB"/>
    <w:rsid w:val="007F256F"/>
    <w:rsid w:val="007F25ED"/>
    <w:rsid w:val="007F27E9"/>
    <w:rsid w:val="007F2A95"/>
    <w:rsid w:val="007F3132"/>
    <w:rsid w:val="007F3728"/>
    <w:rsid w:val="007F3BF2"/>
    <w:rsid w:val="007F5199"/>
    <w:rsid w:val="007F52CE"/>
    <w:rsid w:val="007F54C9"/>
    <w:rsid w:val="007F5979"/>
    <w:rsid w:val="007F6594"/>
    <w:rsid w:val="007F6BED"/>
    <w:rsid w:val="007F6FD4"/>
    <w:rsid w:val="007F7523"/>
    <w:rsid w:val="007F7C63"/>
    <w:rsid w:val="007F7D9B"/>
    <w:rsid w:val="007F7E66"/>
    <w:rsid w:val="007F7F25"/>
    <w:rsid w:val="008014BD"/>
    <w:rsid w:val="00801972"/>
    <w:rsid w:val="00801AB1"/>
    <w:rsid w:val="008020C0"/>
    <w:rsid w:val="008021B4"/>
    <w:rsid w:val="0080266A"/>
    <w:rsid w:val="008028ED"/>
    <w:rsid w:val="00803245"/>
    <w:rsid w:val="0080361D"/>
    <w:rsid w:val="00803E14"/>
    <w:rsid w:val="008043B0"/>
    <w:rsid w:val="008045C2"/>
    <w:rsid w:val="008046EC"/>
    <w:rsid w:val="00805C19"/>
    <w:rsid w:val="008062F2"/>
    <w:rsid w:val="00807723"/>
    <w:rsid w:val="00807F3C"/>
    <w:rsid w:val="0081014C"/>
    <w:rsid w:val="00810461"/>
    <w:rsid w:val="00810632"/>
    <w:rsid w:val="00811076"/>
    <w:rsid w:val="00811477"/>
    <w:rsid w:val="008122A3"/>
    <w:rsid w:val="00812495"/>
    <w:rsid w:val="00812597"/>
    <w:rsid w:val="008128EB"/>
    <w:rsid w:val="00813507"/>
    <w:rsid w:val="00813ED0"/>
    <w:rsid w:val="0081423F"/>
    <w:rsid w:val="008143A7"/>
    <w:rsid w:val="00815786"/>
    <w:rsid w:val="0081583A"/>
    <w:rsid w:val="008161A1"/>
    <w:rsid w:val="008162BA"/>
    <w:rsid w:val="00816F7D"/>
    <w:rsid w:val="008218F0"/>
    <w:rsid w:val="00821F54"/>
    <w:rsid w:val="008220C0"/>
    <w:rsid w:val="00822489"/>
    <w:rsid w:val="00822571"/>
    <w:rsid w:val="00823054"/>
    <w:rsid w:val="00823430"/>
    <w:rsid w:val="00823562"/>
    <w:rsid w:val="00823B1D"/>
    <w:rsid w:val="00823B36"/>
    <w:rsid w:val="00824719"/>
    <w:rsid w:val="008248AB"/>
    <w:rsid w:val="00825443"/>
    <w:rsid w:val="008261CB"/>
    <w:rsid w:val="00827366"/>
    <w:rsid w:val="00827B7A"/>
    <w:rsid w:val="00827FC0"/>
    <w:rsid w:val="008301A1"/>
    <w:rsid w:val="00831168"/>
    <w:rsid w:val="00831545"/>
    <w:rsid w:val="0083244B"/>
    <w:rsid w:val="00832F6D"/>
    <w:rsid w:val="008330FD"/>
    <w:rsid w:val="00833717"/>
    <w:rsid w:val="00833813"/>
    <w:rsid w:val="008338E0"/>
    <w:rsid w:val="00835D83"/>
    <w:rsid w:val="00835F54"/>
    <w:rsid w:val="00835F58"/>
    <w:rsid w:val="008411C8"/>
    <w:rsid w:val="00842454"/>
    <w:rsid w:val="008426A8"/>
    <w:rsid w:val="00842A9C"/>
    <w:rsid w:val="00842FB0"/>
    <w:rsid w:val="00843BF9"/>
    <w:rsid w:val="00843F3F"/>
    <w:rsid w:val="00844251"/>
    <w:rsid w:val="00844D45"/>
    <w:rsid w:val="008453D9"/>
    <w:rsid w:val="0084550E"/>
    <w:rsid w:val="0084570E"/>
    <w:rsid w:val="00845E32"/>
    <w:rsid w:val="00845F64"/>
    <w:rsid w:val="008469FD"/>
    <w:rsid w:val="00846FCE"/>
    <w:rsid w:val="008479CF"/>
    <w:rsid w:val="00847E56"/>
    <w:rsid w:val="00847EFA"/>
    <w:rsid w:val="008502DA"/>
    <w:rsid w:val="008502F5"/>
    <w:rsid w:val="008505FF"/>
    <w:rsid w:val="00850CFB"/>
    <w:rsid w:val="00850D7E"/>
    <w:rsid w:val="00850DD2"/>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628"/>
    <w:rsid w:val="0086075A"/>
    <w:rsid w:val="0086097C"/>
    <w:rsid w:val="008611CD"/>
    <w:rsid w:val="00861B0B"/>
    <w:rsid w:val="008620F9"/>
    <w:rsid w:val="0086244E"/>
    <w:rsid w:val="0086280B"/>
    <w:rsid w:val="0086330D"/>
    <w:rsid w:val="0086372E"/>
    <w:rsid w:val="00863A47"/>
    <w:rsid w:val="008649F3"/>
    <w:rsid w:val="00864A0E"/>
    <w:rsid w:val="00864B18"/>
    <w:rsid w:val="0086506F"/>
    <w:rsid w:val="008658BF"/>
    <w:rsid w:val="00865C3E"/>
    <w:rsid w:val="00865CD0"/>
    <w:rsid w:val="00866AE2"/>
    <w:rsid w:val="0086737B"/>
    <w:rsid w:val="0086768B"/>
    <w:rsid w:val="0086798E"/>
    <w:rsid w:val="008702EA"/>
    <w:rsid w:val="00871117"/>
    <w:rsid w:val="00871C2D"/>
    <w:rsid w:val="00872764"/>
    <w:rsid w:val="0087322F"/>
    <w:rsid w:val="00873D08"/>
    <w:rsid w:val="00874E99"/>
    <w:rsid w:val="00875E38"/>
    <w:rsid w:val="00876E0D"/>
    <w:rsid w:val="00877229"/>
    <w:rsid w:val="008772AF"/>
    <w:rsid w:val="008773BA"/>
    <w:rsid w:val="0087754D"/>
    <w:rsid w:val="00880B86"/>
    <w:rsid w:val="00880D89"/>
    <w:rsid w:val="00880DBC"/>
    <w:rsid w:val="00880E6B"/>
    <w:rsid w:val="00881989"/>
    <w:rsid w:val="00881EE3"/>
    <w:rsid w:val="0088309F"/>
    <w:rsid w:val="00883287"/>
    <w:rsid w:val="008843F0"/>
    <w:rsid w:val="00884B57"/>
    <w:rsid w:val="00885A8C"/>
    <w:rsid w:val="00885AD5"/>
    <w:rsid w:val="0088659D"/>
    <w:rsid w:val="008873AC"/>
    <w:rsid w:val="00891149"/>
    <w:rsid w:val="008911F2"/>
    <w:rsid w:val="00891487"/>
    <w:rsid w:val="00891AF2"/>
    <w:rsid w:val="00891C01"/>
    <w:rsid w:val="00891F18"/>
    <w:rsid w:val="008920E8"/>
    <w:rsid w:val="00893216"/>
    <w:rsid w:val="00893B75"/>
    <w:rsid w:val="00893CEC"/>
    <w:rsid w:val="008941AE"/>
    <w:rsid w:val="00894A08"/>
    <w:rsid w:val="00894E63"/>
    <w:rsid w:val="008955F2"/>
    <w:rsid w:val="00896A08"/>
    <w:rsid w:val="008A0D6A"/>
    <w:rsid w:val="008A11D4"/>
    <w:rsid w:val="008A16CF"/>
    <w:rsid w:val="008A181F"/>
    <w:rsid w:val="008A1FBE"/>
    <w:rsid w:val="008A2379"/>
    <w:rsid w:val="008A27DA"/>
    <w:rsid w:val="008A3176"/>
    <w:rsid w:val="008A58E9"/>
    <w:rsid w:val="008A59C9"/>
    <w:rsid w:val="008A5CCA"/>
    <w:rsid w:val="008A6A99"/>
    <w:rsid w:val="008A6F93"/>
    <w:rsid w:val="008A7A1D"/>
    <w:rsid w:val="008B0214"/>
    <w:rsid w:val="008B04C8"/>
    <w:rsid w:val="008B06A4"/>
    <w:rsid w:val="008B07A9"/>
    <w:rsid w:val="008B0E5C"/>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1807"/>
    <w:rsid w:val="008C2B14"/>
    <w:rsid w:val="008C3225"/>
    <w:rsid w:val="008C41A4"/>
    <w:rsid w:val="008C474D"/>
    <w:rsid w:val="008C529E"/>
    <w:rsid w:val="008C6227"/>
    <w:rsid w:val="008C634A"/>
    <w:rsid w:val="008C6765"/>
    <w:rsid w:val="008C6C69"/>
    <w:rsid w:val="008C70D5"/>
    <w:rsid w:val="008C7F4D"/>
    <w:rsid w:val="008D111B"/>
    <w:rsid w:val="008D1874"/>
    <w:rsid w:val="008D219E"/>
    <w:rsid w:val="008D2974"/>
    <w:rsid w:val="008D2A41"/>
    <w:rsid w:val="008D402F"/>
    <w:rsid w:val="008D4786"/>
    <w:rsid w:val="008D581D"/>
    <w:rsid w:val="008D5866"/>
    <w:rsid w:val="008D5AFF"/>
    <w:rsid w:val="008D5B41"/>
    <w:rsid w:val="008D7217"/>
    <w:rsid w:val="008D73C6"/>
    <w:rsid w:val="008D7BF6"/>
    <w:rsid w:val="008D7F9C"/>
    <w:rsid w:val="008E016A"/>
    <w:rsid w:val="008E074A"/>
    <w:rsid w:val="008E0C76"/>
    <w:rsid w:val="008E0F8B"/>
    <w:rsid w:val="008E0FB8"/>
    <w:rsid w:val="008E15AA"/>
    <w:rsid w:val="008E1F90"/>
    <w:rsid w:val="008E2100"/>
    <w:rsid w:val="008E23A5"/>
    <w:rsid w:val="008E245C"/>
    <w:rsid w:val="008E351A"/>
    <w:rsid w:val="008E3E75"/>
    <w:rsid w:val="008E4CE1"/>
    <w:rsid w:val="008E58B6"/>
    <w:rsid w:val="008E58FA"/>
    <w:rsid w:val="008E5946"/>
    <w:rsid w:val="008E5CE8"/>
    <w:rsid w:val="008E5E54"/>
    <w:rsid w:val="008E6552"/>
    <w:rsid w:val="008E6841"/>
    <w:rsid w:val="008E6A78"/>
    <w:rsid w:val="008E6DFC"/>
    <w:rsid w:val="008E72DA"/>
    <w:rsid w:val="008F028A"/>
    <w:rsid w:val="008F0401"/>
    <w:rsid w:val="008F0AA2"/>
    <w:rsid w:val="008F1EF5"/>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2D68"/>
    <w:rsid w:val="00903E10"/>
    <w:rsid w:val="00903FBE"/>
    <w:rsid w:val="009048B6"/>
    <w:rsid w:val="0090493C"/>
    <w:rsid w:val="009049B9"/>
    <w:rsid w:val="00904A50"/>
    <w:rsid w:val="00904A82"/>
    <w:rsid w:val="00904B70"/>
    <w:rsid w:val="00905C1D"/>
    <w:rsid w:val="009060D9"/>
    <w:rsid w:val="009065A6"/>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3A3F"/>
    <w:rsid w:val="00913D90"/>
    <w:rsid w:val="009147CE"/>
    <w:rsid w:val="00914C8E"/>
    <w:rsid w:val="00915019"/>
    <w:rsid w:val="0091542C"/>
    <w:rsid w:val="00917EA4"/>
    <w:rsid w:val="00920A92"/>
    <w:rsid w:val="00920C8F"/>
    <w:rsid w:val="0092105F"/>
    <w:rsid w:val="009211B3"/>
    <w:rsid w:val="00921B64"/>
    <w:rsid w:val="00921D17"/>
    <w:rsid w:val="009236D2"/>
    <w:rsid w:val="00923C74"/>
    <w:rsid w:val="009247AE"/>
    <w:rsid w:val="00924DC6"/>
    <w:rsid w:val="00925B2A"/>
    <w:rsid w:val="009262BF"/>
    <w:rsid w:val="00926360"/>
    <w:rsid w:val="00926790"/>
    <w:rsid w:val="00927121"/>
    <w:rsid w:val="009276C8"/>
    <w:rsid w:val="00931A1D"/>
    <w:rsid w:val="00933395"/>
    <w:rsid w:val="009338E9"/>
    <w:rsid w:val="00933A67"/>
    <w:rsid w:val="009348D6"/>
    <w:rsid w:val="00934DBC"/>
    <w:rsid w:val="0093654D"/>
    <w:rsid w:val="00936D94"/>
    <w:rsid w:val="00937969"/>
    <w:rsid w:val="009405A0"/>
    <w:rsid w:val="00941008"/>
    <w:rsid w:val="0094167A"/>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273"/>
    <w:rsid w:val="0094742B"/>
    <w:rsid w:val="009502B2"/>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709E"/>
    <w:rsid w:val="009575BD"/>
    <w:rsid w:val="00957CA2"/>
    <w:rsid w:val="00957FE3"/>
    <w:rsid w:val="009608A8"/>
    <w:rsid w:val="00960CF4"/>
    <w:rsid w:val="00960D4C"/>
    <w:rsid w:val="009621D2"/>
    <w:rsid w:val="009623A5"/>
    <w:rsid w:val="00962805"/>
    <w:rsid w:val="00962C3F"/>
    <w:rsid w:val="00963728"/>
    <w:rsid w:val="009643CA"/>
    <w:rsid w:val="0096488A"/>
    <w:rsid w:val="00964DF9"/>
    <w:rsid w:val="009653EA"/>
    <w:rsid w:val="009655A5"/>
    <w:rsid w:val="00965AB4"/>
    <w:rsid w:val="00965E33"/>
    <w:rsid w:val="0096699B"/>
    <w:rsid w:val="0096753F"/>
    <w:rsid w:val="00970161"/>
    <w:rsid w:val="0097074E"/>
    <w:rsid w:val="00970C9D"/>
    <w:rsid w:val="00971335"/>
    <w:rsid w:val="009721AB"/>
    <w:rsid w:val="0097459A"/>
    <w:rsid w:val="009759B0"/>
    <w:rsid w:val="00976918"/>
    <w:rsid w:val="00977572"/>
    <w:rsid w:val="00977ADD"/>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49F"/>
    <w:rsid w:val="00984DCC"/>
    <w:rsid w:val="0098529D"/>
    <w:rsid w:val="00985358"/>
    <w:rsid w:val="00985464"/>
    <w:rsid w:val="009865A0"/>
    <w:rsid w:val="00986EB1"/>
    <w:rsid w:val="00987BF6"/>
    <w:rsid w:val="00990F11"/>
    <w:rsid w:val="00990F56"/>
    <w:rsid w:val="00991313"/>
    <w:rsid w:val="0099182F"/>
    <w:rsid w:val="00991ABD"/>
    <w:rsid w:val="009925ED"/>
    <w:rsid w:val="00992B11"/>
    <w:rsid w:val="00993176"/>
    <w:rsid w:val="009939D2"/>
    <w:rsid w:val="0099489F"/>
    <w:rsid w:val="0099545D"/>
    <w:rsid w:val="009957D6"/>
    <w:rsid w:val="00995CCA"/>
    <w:rsid w:val="00996D56"/>
    <w:rsid w:val="009A0411"/>
    <w:rsid w:val="009A112A"/>
    <w:rsid w:val="009A168E"/>
    <w:rsid w:val="009A17F0"/>
    <w:rsid w:val="009A191C"/>
    <w:rsid w:val="009A1E4C"/>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5AD"/>
    <w:rsid w:val="009A7B32"/>
    <w:rsid w:val="009B09BF"/>
    <w:rsid w:val="009B0D8D"/>
    <w:rsid w:val="009B2174"/>
    <w:rsid w:val="009B2699"/>
    <w:rsid w:val="009B309E"/>
    <w:rsid w:val="009B3666"/>
    <w:rsid w:val="009B3842"/>
    <w:rsid w:val="009B384B"/>
    <w:rsid w:val="009B4AF0"/>
    <w:rsid w:val="009B5AD9"/>
    <w:rsid w:val="009B603D"/>
    <w:rsid w:val="009B6110"/>
    <w:rsid w:val="009B6750"/>
    <w:rsid w:val="009B6DFB"/>
    <w:rsid w:val="009B761D"/>
    <w:rsid w:val="009B7BB0"/>
    <w:rsid w:val="009C024D"/>
    <w:rsid w:val="009C0E3D"/>
    <w:rsid w:val="009C129E"/>
    <w:rsid w:val="009C12B5"/>
    <w:rsid w:val="009C1E19"/>
    <w:rsid w:val="009C2108"/>
    <w:rsid w:val="009C22F3"/>
    <w:rsid w:val="009C33DA"/>
    <w:rsid w:val="009C4823"/>
    <w:rsid w:val="009C48D6"/>
    <w:rsid w:val="009C4CC2"/>
    <w:rsid w:val="009C5BC9"/>
    <w:rsid w:val="009C5D62"/>
    <w:rsid w:val="009C6199"/>
    <w:rsid w:val="009C6B20"/>
    <w:rsid w:val="009C7387"/>
    <w:rsid w:val="009C73A6"/>
    <w:rsid w:val="009C7CBD"/>
    <w:rsid w:val="009C7E10"/>
    <w:rsid w:val="009C7F92"/>
    <w:rsid w:val="009D03DC"/>
    <w:rsid w:val="009D07CB"/>
    <w:rsid w:val="009D0C74"/>
    <w:rsid w:val="009D0D06"/>
    <w:rsid w:val="009D0E03"/>
    <w:rsid w:val="009D134D"/>
    <w:rsid w:val="009D2576"/>
    <w:rsid w:val="009D28DB"/>
    <w:rsid w:val="009D2C7F"/>
    <w:rsid w:val="009D39DF"/>
    <w:rsid w:val="009D412A"/>
    <w:rsid w:val="009D62F2"/>
    <w:rsid w:val="009D79B9"/>
    <w:rsid w:val="009D7A6C"/>
    <w:rsid w:val="009D7BEB"/>
    <w:rsid w:val="009D7E0C"/>
    <w:rsid w:val="009E13DD"/>
    <w:rsid w:val="009E17D8"/>
    <w:rsid w:val="009E1943"/>
    <w:rsid w:val="009E1FED"/>
    <w:rsid w:val="009E2672"/>
    <w:rsid w:val="009E2775"/>
    <w:rsid w:val="009E2DD4"/>
    <w:rsid w:val="009E345D"/>
    <w:rsid w:val="009E3ED6"/>
    <w:rsid w:val="009E42D6"/>
    <w:rsid w:val="009E49DA"/>
    <w:rsid w:val="009E5478"/>
    <w:rsid w:val="009E5635"/>
    <w:rsid w:val="009E5708"/>
    <w:rsid w:val="009E651A"/>
    <w:rsid w:val="009E6705"/>
    <w:rsid w:val="009E68D3"/>
    <w:rsid w:val="009E6A9A"/>
    <w:rsid w:val="009E75C1"/>
    <w:rsid w:val="009E7975"/>
    <w:rsid w:val="009F016A"/>
    <w:rsid w:val="009F0C40"/>
    <w:rsid w:val="009F1725"/>
    <w:rsid w:val="009F257F"/>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7BD"/>
    <w:rsid w:val="00A0154F"/>
    <w:rsid w:val="00A017AE"/>
    <w:rsid w:val="00A01B6B"/>
    <w:rsid w:val="00A0215C"/>
    <w:rsid w:val="00A046BB"/>
    <w:rsid w:val="00A04964"/>
    <w:rsid w:val="00A05C19"/>
    <w:rsid w:val="00A07336"/>
    <w:rsid w:val="00A07C4B"/>
    <w:rsid w:val="00A101FF"/>
    <w:rsid w:val="00A10378"/>
    <w:rsid w:val="00A10C88"/>
    <w:rsid w:val="00A10F7F"/>
    <w:rsid w:val="00A1105A"/>
    <w:rsid w:val="00A110D3"/>
    <w:rsid w:val="00A11AC0"/>
    <w:rsid w:val="00A11D82"/>
    <w:rsid w:val="00A12064"/>
    <w:rsid w:val="00A128DA"/>
    <w:rsid w:val="00A12B1C"/>
    <w:rsid w:val="00A131C0"/>
    <w:rsid w:val="00A14D77"/>
    <w:rsid w:val="00A14E70"/>
    <w:rsid w:val="00A1551F"/>
    <w:rsid w:val="00A15B05"/>
    <w:rsid w:val="00A16305"/>
    <w:rsid w:val="00A168FD"/>
    <w:rsid w:val="00A16BBA"/>
    <w:rsid w:val="00A16D42"/>
    <w:rsid w:val="00A173CD"/>
    <w:rsid w:val="00A178B7"/>
    <w:rsid w:val="00A17DEF"/>
    <w:rsid w:val="00A20B92"/>
    <w:rsid w:val="00A20C83"/>
    <w:rsid w:val="00A224E6"/>
    <w:rsid w:val="00A22544"/>
    <w:rsid w:val="00A226B0"/>
    <w:rsid w:val="00A2360E"/>
    <w:rsid w:val="00A23AA1"/>
    <w:rsid w:val="00A246FD"/>
    <w:rsid w:val="00A2553E"/>
    <w:rsid w:val="00A25D63"/>
    <w:rsid w:val="00A26316"/>
    <w:rsid w:val="00A2726C"/>
    <w:rsid w:val="00A27475"/>
    <w:rsid w:val="00A304A3"/>
    <w:rsid w:val="00A308DA"/>
    <w:rsid w:val="00A30AF6"/>
    <w:rsid w:val="00A31376"/>
    <w:rsid w:val="00A31C95"/>
    <w:rsid w:val="00A326C7"/>
    <w:rsid w:val="00A32794"/>
    <w:rsid w:val="00A32D32"/>
    <w:rsid w:val="00A33608"/>
    <w:rsid w:val="00A34349"/>
    <w:rsid w:val="00A34985"/>
    <w:rsid w:val="00A35984"/>
    <w:rsid w:val="00A35BCF"/>
    <w:rsid w:val="00A35F70"/>
    <w:rsid w:val="00A361BE"/>
    <w:rsid w:val="00A36257"/>
    <w:rsid w:val="00A36D6B"/>
    <w:rsid w:val="00A36E91"/>
    <w:rsid w:val="00A36FB1"/>
    <w:rsid w:val="00A37006"/>
    <w:rsid w:val="00A4049C"/>
    <w:rsid w:val="00A40539"/>
    <w:rsid w:val="00A4161C"/>
    <w:rsid w:val="00A417EB"/>
    <w:rsid w:val="00A41A66"/>
    <w:rsid w:val="00A41DB1"/>
    <w:rsid w:val="00A42CA6"/>
    <w:rsid w:val="00A43798"/>
    <w:rsid w:val="00A43AB2"/>
    <w:rsid w:val="00A4470D"/>
    <w:rsid w:val="00A44726"/>
    <w:rsid w:val="00A4495E"/>
    <w:rsid w:val="00A44DDE"/>
    <w:rsid w:val="00A45192"/>
    <w:rsid w:val="00A4527E"/>
    <w:rsid w:val="00A47669"/>
    <w:rsid w:val="00A477FB"/>
    <w:rsid w:val="00A47EA5"/>
    <w:rsid w:val="00A50EF9"/>
    <w:rsid w:val="00A51D31"/>
    <w:rsid w:val="00A52E77"/>
    <w:rsid w:val="00A52EA7"/>
    <w:rsid w:val="00A537F8"/>
    <w:rsid w:val="00A53A90"/>
    <w:rsid w:val="00A5477A"/>
    <w:rsid w:val="00A54838"/>
    <w:rsid w:val="00A54AA3"/>
    <w:rsid w:val="00A54D25"/>
    <w:rsid w:val="00A54D91"/>
    <w:rsid w:val="00A54E38"/>
    <w:rsid w:val="00A55A37"/>
    <w:rsid w:val="00A55E95"/>
    <w:rsid w:val="00A569B7"/>
    <w:rsid w:val="00A56EFE"/>
    <w:rsid w:val="00A56F6C"/>
    <w:rsid w:val="00A5706D"/>
    <w:rsid w:val="00A573E5"/>
    <w:rsid w:val="00A5749E"/>
    <w:rsid w:val="00A57554"/>
    <w:rsid w:val="00A57B52"/>
    <w:rsid w:val="00A60FF0"/>
    <w:rsid w:val="00A617D2"/>
    <w:rsid w:val="00A62C75"/>
    <w:rsid w:val="00A62D06"/>
    <w:rsid w:val="00A639D5"/>
    <w:rsid w:val="00A63BBD"/>
    <w:rsid w:val="00A643AE"/>
    <w:rsid w:val="00A65514"/>
    <w:rsid w:val="00A656D5"/>
    <w:rsid w:val="00A65C42"/>
    <w:rsid w:val="00A65CCD"/>
    <w:rsid w:val="00A665C9"/>
    <w:rsid w:val="00A6662F"/>
    <w:rsid w:val="00A67683"/>
    <w:rsid w:val="00A67B1F"/>
    <w:rsid w:val="00A70481"/>
    <w:rsid w:val="00A70F9E"/>
    <w:rsid w:val="00A73473"/>
    <w:rsid w:val="00A738D3"/>
    <w:rsid w:val="00A73B54"/>
    <w:rsid w:val="00A740B6"/>
    <w:rsid w:val="00A74859"/>
    <w:rsid w:val="00A74D47"/>
    <w:rsid w:val="00A74F1B"/>
    <w:rsid w:val="00A75C41"/>
    <w:rsid w:val="00A8038A"/>
    <w:rsid w:val="00A8046B"/>
    <w:rsid w:val="00A806A6"/>
    <w:rsid w:val="00A80C64"/>
    <w:rsid w:val="00A80D4B"/>
    <w:rsid w:val="00A81528"/>
    <w:rsid w:val="00A81749"/>
    <w:rsid w:val="00A81FAF"/>
    <w:rsid w:val="00A8308F"/>
    <w:rsid w:val="00A84495"/>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40B9"/>
    <w:rsid w:val="00A942E9"/>
    <w:rsid w:val="00A95579"/>
    <w:rsid w:val="00A97B04"/>
    <w:rsid w:val="00AA0EDC"/>
    <w:rsid w:val="00AA1958"/>
    <w:rsid w:val="00AA2013"/>
    <w:rsid w:val="00AA2265"/>
    <w:rsid w:val="00AA39F3"/>
    <w:rsid w:val="00AA4079"/>
    <w:rsid w:val="00AA40C8"/>
    <w:rsid w:val="00AA4C3C"/>
    <w:rsid w:val="00AA5052"/>
    <w:rsid w:val="00AA52AE"/>
    <w:rsid w:val="00AA54B6"/>
    <w:rsid w:val="00AA5972"/>
    <w:rsid w:val="00AA63BE"/>
    <w:rsid w:val="00AA6773"/>
    <w:rsid w:val="00AA694E"/>
    <w:rsid w:val="00AA725C"/>
    <w:rsid w:val="00AA727B"/>
    <w:rsid w:val="00AA73CA"/>
    <w:rsid w:val="00AB09C2"/>
    <w:rsid w:val="00AB3239"/>
    <w:rsid w:val="00AB383C"/>
    <w:rsid w:val="00AB3A15"/>
    <w:rsid w:val="00AB3F45"/>
    <w:rsid w:val="00AB4C44"/>
    <w:rsid w:val="00AB59E3"/>
    <w:rsid w:val="00AB5D70"/>
    <w:rsid w:val="00AB5E4A"/>
    <w:rsid w:val="00AB5FEF"/>
    <w:rsid w:val="00AB6FE2"/>
    <w:rsid w:val="00AB709C"/>
    <w:rsid w:val="00AC019F"/>
    <w:rsid w:val="00AC01B2"/>
    <w:rsid w:val="00AC04D8"/>
    <w:rsid w:val="00AC0515"/>
    <w:rsid w:val="00AC0516"/>
    <w:rsid w:val="00AC0C2F"/>
    <w:rsid w:val="00AC10DD"/>
    <w:rsid w:val="00AC1720"/>
    <w:rsid w:val="00AC1DC6"/>
    <w:rsid w:val="00AC2363"/>
    <w:rsid w:val="00AC238C"/>
    <w:rsid w:val="00AC27CF"/>
    <w:rsid w:val="00AC452F"/>
    <w:rsid w:val="00AC525C"/>
    <w:rsid w:val="00AC5E40"/>
    <w:rsid w:val="00AC7306"/>
    <w:rsid w:val="00AD02BB"/>
    <w:rsid w:val="00AD0DEA"/>
    <w:rsid w:val="00AD278E"/>
    <w:rsid w:val="00AD3C8C"/>
    <w:rsid w:val="00AD4084"/>
    <w:rsid w:val="00AD4F53"/>
    <w:rsid w:val="00AD5324"/>
    <w:rsid w:val="00AD583D"/>
    <w:rsid w:val="00AD58E3"/>
    <w:rsid w:val="00AD65AA"/>
    <w:rsid w:val="00AD65D8"/>
    <w:rsid w:val="00AD65F7"/>
    <w:rsid w:val="00AD7B49"/>
    <w:rsid w:val="00AD7D21"/>
    <w:rsid w:val="00AE0042"/>
    <w:rsid w:val="00AE04AF"/>
    <w:rsid w:val="00AE1C3F"/>
    <w:rsid w:val="00AE1F6A"/>
    <w:rsid w:val="00AE2781"/>
    <w:rsid w:val="00AE27DC"/>
    <w:rsid w:val="00AE2E2F"/>
    <w:rsid w:val="00AE37BD"/>
    <w:rsid w:val="00AE422D"/>
    <w:rsid w:val="00AE5E91"/>
    <w:rsid w:val="00AE6223"/>
    <w:rsid w:val="00AE663C"/>
    <w:rsid w:val="00AE6979"/>
    <w:rsid w:val="00AE6D05"/>
    <w:rsid w:val="00AE7665"/>
    <w:rsid w:val="00AE78EF"/>
    <w:rsid w:val="00AF07AE"/>
    <w:rsid w:val="00AF1150"/>
    <w:rsid w:val="00AF1474"/>
    <w:rsid w:val="00AF1F0E"/>
    <w:rsid w:val="00AF20C0"/>
    <w:rsid w:val="00AF251D"/>
    <w:rsid w:val="00AF2D3C"/>
    <w:rsid w:val="00AF33EC"/>
    <w:rsid w:val="00AF3DE8"/>
    <w:rsid w:val="00AF3DEC"/>
    <w:rsid w:val="00AF4399"/>
    <w:rsid w:val="00AF50CC"/>
    <w:rsid w:val="00AF58BE"/>
    <w:rsid w:val="00AF59DB"/>
    <w:rsid w:val="00AF764A"/>
    <w:rsid w:val="00AF7B20"/>
    <w:rsid w:val="00B00A2A"/>
    <w:rsid w:val="00B00C04"/>
    <w:rsid w:val="00B022FC"/>
    <w:rsid w:val="00B02F2A"/>
    <w:rsid w:val="00B033B7"/>
    <w:rsid w:val="00B03790"/>
    <w:rsid w:val="00B037C1"/>
    <w:rsid w:val="00B04234"/>
    <w:rsid w:val="00B048CE"/>
    <w:rsid w:val="00B04DD4"/>
    <w:rsid w:val="00B04F5A"/>
    <w:rsid w:val="00B0646B"/>
    <w:rsid w:val="00B06A2C"/>
    <w:rsid w:val="00B07326"/>
    <w:rsid w:val="00B07552"/>
    <w:rsid w:val="00B07933"/>
    <w:rsid w:val="00B1007F"/>
    <w:rsid w:val="00B104B9"/>
    <w:rsid w:val="00B113DD"/>
    <w:rsid w:val="00B11A88"/>
    <w:rsid w:val="00B11A8B"/>
    <w:rsid w:val="00B11B60"/>
    <w:rsid w:val="00B11D6E"/>
    <w:rsid w:val="00B120D9"/>
    <w:rsid w:val="00B12436"/>
    <w:rsid w:val="00B12B8F"/>
    <w:rsid w:val="00B12BB6"/>
    <w:rsid w:val="00B13B03"/>
    <w:rsid w:val="00B13B15"/>
    <w:rsid w:val="00B14A19"/>
    <w:rsid w:val="00B1521D"/>
    <w:rsid w:val="00B15510"/>
    <w:rsid w:val="00B15FAE"/>
    <w:rsid w:val="00B1685F"/>
    <w:rsid w:val="00B16B1E"/>
    <w:rsid w:val="00B17865"/>
    <w:rsid w:val="00B23F02"/>
    <w:rsid w:val="00B249C6"/>
    <w:rsid w:val="00B24B2C"/>
    <w:rsid w:val="00B25AB0"/>
    <w:rsid w:val="00B25F12"/>
    <w:rsid w:val="00B261C2"/>
    <w:rsid w:val="00B2640C"/>
    <w:rsid w:val="00B26824"/>
    <w:rsid w:val="00B26AA1"/>
    <w:rsid w:val="00B26BE0"/>
    <w:rsid w:val="00B27467"/>
    <w:rsid w:val="00B27646"/>
    <w:rsid w:val="00B305CC"/>
    <w:rsid w:val="00B30AE8"/>
    <w:rsid w:val="00B30E10"/>
    <w:rsid w:val="00B311C0"/>
    <w:rsid w:val="00B311DC"/>
    <w:rsid w:val="00B3145B"/>
    <w:rsid w:val="00B316B4"/>
    <w:rsid w:val="00B31812"/>
    <w:rsid w:val="00B319BD"/>
    <w:rsid w:val="00B3212A"/>
    <w:rsid w:val="00B32B61"/>
    <w:rsid w:val="00B33217"/>
    <w:rsid w:val="00B337FC"/>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50"/>
    <w:rsid w:val="00B407D3"/>
    <w:rsid w:val="00B40C4C"/>
    <w:rsid w:val="00B413A6"/>
    <w:rsid w:val="00B413D0"/>
    <w:rsid w:val="00B414EF"/>
    <w:rsid w:val="00B41915"/>
    <w:rsid w:val="00B41FD9"/>
    <w:rsid w:val="00B4284A"/>
    <w:rsid w:val="00B42ABC"/>
    <w:rsid w:val="00B43F1E"/>
    <w:rsid w:val="00B44462"/>
    <w:rsid w:val="00B447FB"/>
    <w:rsid w:val="00B44C23"/>
    <w:rsid w:val="00B45077"/>
    <w:rsid w:val="00B459F1"/>
    <w:rsid w:val="00B466A0"/>
    <w:rsid w:val="00B471AA"/>
    <w:rsid w:val="00B474E4"/>
    <w:rsid w:val="00B479EB"/>
    <w:rsid w:val="00B504AA"/>
    <w:rsid w:val="00B507FF"/>
    <w:rsid w:val="00B50F59"/>
    <w:rsid w:val="00B50FFF"/>
    <w:rsid w:val="00B519DE"/>
    <w:rsid w:val="00B51A16"/>
    <w:rsid w:val="00B51F15"/>
    <w:rsid w:val="00B53182"/>
    <w:rsid w:val="00B543EF"/>
    <w:rsid w:val="00B549B6"/>
    <w:rsid w:val="00B56256"/>
    <w:rsid w:val="00B562A7"/>
    <w:rsid w:val="00B56CA5"/>
    <w:rsid w:val="00B57CAF"/>
    <w:rsid w:val="00B60AE7"/>
    <w:rsid w:val="00B60F87"/>
    <w:rsid w:val="00B611CE"/>
    <w:rsid w:val="00B614AD"/>
    <w:rsid w:val="00B61872"/>
    <w:rsid w:val="00B6303E"/>
    <w:rsid w:val="00B639DE"/>
    <w:rsid w:val="00B64159"/>
    <w:rsid w:val="00B64441"/>
    <w:rsid w:val="00B64759"/>
    <w:rsid w:val="00B64B3F"/>
    <w:rsid w:val="00B64F2D"/>
    <w:rsid w:val="00B6528D"/>
    <w:rsid w:val="00B6554F"/>
    <w:rsid w:val="00B65705"/>
    <w:rsid w:val="00B65E5C"/>
    <w:rsid w:val="00B65FE4"/>
    <w:rsid w:val="00B66262"/>
    <w:rsid w:val="00B7073D"/>
    <w:rsid w:val="00B713A9"/>
    <w:rsid w:val="00B734B7"/>
    <w:rsid w:val="00B73747"/>
    <w:rsid w:val="00B73AA8"/>
    <w:rsid w:val="00B73EF4"/>
    <w:rsid w:val="00B73F30"/>
    <w:rsid w:val="00B749D5"/>
    <w:rsid w:val="00B749F5"/>
    <w:rsid w:val="00B74DAA"/>
    <w:rsid w:val="00B75A38"/>
    <w:rsid w:val="00B76864"/>
    <w:rsid w:val="00B76888"/>
    <w:rsid w:val="00B768A9"/>
    <w:rsid w:val="00B768CB"/>
    <w:rsid w:val="00B7742D"/>
    <w:rsid w:val="00B775AA"/>
    <w:rsid w:val="00B81521"/>
    <w:rsid w:val="00B81855"/>
    <w:rsid w:val="00B81B31"/>
    <w:rsid w:val="00B82150"/>
    <w:rsid w:val="00B82F2C"/>
    <w:rsid w:val="00B83E9D"/>
    <w:rsid w:val="00B846ED"/>
    <w:rsid w:val="00B8494B"/>
    <w:rsid w:val="00B84FA0"/>
    <w:rsid w:val="00B85001"/>
    <w:rsid w:val="00B8591C"/>
    <w:rsid w:val="00B85C2F"/>
    <w:rsid w:val="00B8658A"/>
    <w:rsid w:val="00B865DE"/>
    <w:rsid w:val="00B87FBC"/>
    <w:rsid w:val="00B90945"/>
    <w:rsid w:val="00B90970"/>
    <w:rsid w:val="00B91139"/>
    <w:rsid w:val="00B91FD4"/>
    <w:rsid w:val="00B921A1"/>
    <w:rsid w:val="00B9253F"/>
    <w:rsid w:val="00B925D9"/>
    <w:rsid w:val="00B93FA4"/>
    <w:rsid w:val="00B94076"/>
    <w:rsid w:val="00B94262"/>
    <w:rsid w:val="00B9469B"/>
    <w:rsid w:val="00B94750"/>
    <w:rsid w:val="00B94A9B"/>
    <w:rsid w:val="00B957BE"/>
    <w:rsid w:val="00B957F0"/>
    <w:rsid w:val="00B960A1"/>
    <w:rsid w:val="00B967FA"/>
    <w:rsid w:val="00B96B53"/>
    <w:rsid w:val="00B96FC9"/>
    <w:rsid w:val="00B97428"/>
    <w:rsid w:val="00B97DEE"/>
    <w:rsid w:val="00BA0684"/>
    <w:rsid w:val="00BA0D63"/>
    <w:rsid w:val="00BA11AF"/>
    <w:rsid w:val="00BA1287"/>
    <w:rsid w:val="00BA189B"/>
    <w:rsid w:val="00BA245D"/>
    <w:rsid w:val="00BA28EF"/>
    <w:rsid w:val="00BA2F2B"/>
    <w:rsid w:val="00BA36D9"/>
    <w:rsid w:val="00BA4AD2"/>
    <w:rsid w:val="00BA51E2"/>
    <w:rsid w:val="00BA5C8B"/>
    <w:rsid w:val="00BA63E9"/>
    <w:rsid w:val="00BA660F"/>
    <w:rsid w:val="00BA724E"/>
    <w:rsid w:val="00BA74E8"/>
    <w:rsid w:val="00BA7B8A"/>
    <w:rsid w:val="00BA7E28"/>
    <w:rsid w:val="00BB0933"/>
    <w:rsid w:val="00BB0C51"/>
    <w:rsid w:val="00BB1F8E"/>
    <w:rsid w:val="00BB22D1"/>
    <w:rsid w:val="00BB2C38"/>
    <w:rsid w:val="00BB31A5"/>
    <w:rsid w:val="00BB358C"/>
    <w:rsid w:val="00BB35D5"/>
    <w:rsid w:val="00BB3B54"/>
    <w:rsid w:val="00BB3BD2"/>
    <w:rsid w:val="00BB447B"/>
    <w:rsid w:val="00BB4586"/>
    <w:rsid w:val="00BB46EB"/>
    <w:rsid w:val="00BB4756"/>
    <w:rsid w:val="00BB494C"/>
    <w:rsid w:val="00BB50AC"/>
    <w:rsid w:val="00BB51E5"/>
    <w:rsid w:val="00BB5495"/>
    <w:rsid w:val="00BB5C88"/>
    <w:rsid w:val="00BB5D77"/>
    <w:rsid w:val="00BB66A9"/>
    <w:rsid w:val="00BB67D8"/>
    <w:rsid w:val="00BB72DF"/>
    <w:rsid w:val="00BB7BE8"/>
    <w:rsid w:val="00BB7CA8"/>
    <w:rsid w:val="00BC0199"/>
    <w:rsid w:val="00BC17B7"/>
    <w:rsid w:val="00BC1ECC"/>
    <w:rsid w:val="00BC219C"/>
    <w:rsid w:val="00BC2D70"/>
    <w:rsid w:val="00BC3366"/>
    <w:rsid w:val="00BC3435"/>
    <w:rsid w:val="00BC4739"/>
    <w:rsid w:val="00BC4947"/>
    <w:rsid w:val="00BC4BD6"/>
    <w:rsid w:val="00BC4CE7"/>
    <w:rsid w:val="00BC4ED2"/>
    <w:rsid w:val="00BC56B4"/>
    <w:rsid w:val="00BC5CBE"/>
    <w:rsid w:val="00BC62D3"/>
    <w:rsid w:val="00BC64C2"/>
    <w:rsid w:val="00BC6E7F"/>
    <w:rsid w:val="00BD00D9"/>
    <w:rsid w:val="00BD02B2"/>
    <w:rsid w:val="00BD174D"/>
    <w:rsid w:val="00BD1924"/>
    <w:rsid w:val="00BD22FB"/>
    <w:rsid w:val="00BD252D"/>
    <w:rsid w:val="00BD3D4A"/>
    <w:rsid w:val="00BD54CB"/>
    <w:rsid w:val="00BD62AF"/>
    <w:rsid w:val="00BD6492"/>
    <w:rsid w:val="00BD65A5"/>
    <w:rsid w:val="00BD67E5"/>
    <w:rsid w:val="00BD6AD0"/>
    <w:rsid w:val="00BD6C56"/>
    <w:rsid w:val="00BD789F"/>
    <w:rsid w:val="00BE0141"/>
    <w:rsid w:val="00BE0925"/>
    <w:rsid w:val="00BE31F0"/>
    <w:rsid w:val="00BE3671"/>
    <w:rsid w:val="00BE38BD"/>
    <w:rsid w:val="00BE3E33"/>
    <w:rsid w:val="00BE3EDE"/>
    <w:rsid w:val="00BE46D0"/>
    <w:rsid w:val="00BE4E2A"/>
    <w:rsid w:val="00BE5982"/>
    <w:rsid w:val="00BF11EF"/>
    <w:rsid w:val="00BF1282"/>
    <w:rsid w:val="00BF12D6"/>
    <w:rsid w:val="00BF136D"/>
    <w:rsid w:val="00BF160B"/>
    <w:rsid w:val="00BF1FF6"/>
    <w:rsid w:val="00BF2847"/>
    <w:rsid w:val="00BF34D5"/>
    <w:rsid w:val="00BF3683"/>
    <w:rsid w:val="00BF3B27"/>
    <w:rsid w:val="00BF4670"/>
    <w:rsid w:val="00BF4880"/>
    <w:rsid w:val="00BF5504"/>
    <w:rsid w:val="00BF56F9"/>
    <w:rsid w:val="00BF58E7"/>
    <w:rsid w:val="00BF5F9C"/>
    <w:rsid w:val="00BF684D"/>
    <w:rsid w:val="00BF7DD0"/>
    <w:rsid w:val="00BF7FD1"/>
    <w:rsid w:val="00C00C2D"/>
    <w:rsid w:val="00C00C69"/>
    <w:rsid w:val="00C00CF9"/>
    <w:rsid w:val="00C02174"/>
    <w:rsid w:val="00C02D0D"/>
    <w:rsid w:val="00C02ED8"/>
    <w:rsid w:val="00C0321B"/>
    <w:rsid w:val="00C0329B"/>
    <w:rsid w:val="00C03C66"/>
    <w:rsid w:val="00C03D69"/>
    <w:rsid w:val="00C04480"/>
    <w:rsid w:val="00C044D7"/>
    <w:rsid w:val="00C057BD"/>
    <w:rsid w:val="00C05ED2"/>
    <w:rsid w:val="00C05EDF"/>
    <w:rsid w:val="00C06929"/>
    <w:rsid w:val="00C06C37"/>
    <w:rsid w:val="00C07239"/>
    <w:rsid w:val="00C079F7"/>
    <w:rsid w:val="00C07D22"/>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6A7D"/>
    <w:rsid w:val="00C16FAB"/>
    <w:rsid w:val="00C16FC9"/>
    <w:rsid w:val="00C170EE"/>
    <w:rsid w:val="00C20010"/>
    <w:rsid w:val="00C203F6"/>
    <w:rsid w:val="00C20C46"/>
    <w:rsid w:val="00C214F3"/>
    <w:rsid w:val="00C2295E"/>
    <w:rsid w:val="00C22AE7"/>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0C45"/>
    <w:rsid w:val="00C31710"/>
    <w:rsid w:val="00C322ED"/>
    <w:rsid w:val="00C32E72"/>
    <w:rsid w:val="00C33230"/>
    <w:rsid w:val="00C33CEF"/>
    <w:rsid w:val="00C341E5"/>
    <w:rsid w:val="00C342A3"/>
    <w:rsid w:val="00C3523C"/>
    <w:rsid w:val="00C35660"/>
    <w:rsid w:val="00C35A11"/>
    <w:rsid w:val="00C35A4F"/>
    <w:rsid w:val="00C36E00"/>
    <w:rsid w:val="00C37281"/>
    <w:rsid w:val="00C378DD"/>
    <w:rsid w:val="00C37E5C"/>
    <w:rsid w:val="00C4001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B66"/>
    <w:rsid w:val="00C4580D"/>
    <w:rsid w:val="00C45B30"/>
    <w:rsid w:val="00C46305"/>
    <w:rsid w:val="00C46334"/>
    <w:rsid w:val="00C46ACE"/>
    <w:rsid w:val="00C46EFD"/>
    <w:rsid w:val="00C46F60"/>
    <w:rsid w:val="00C47CC6"/>
    <w:rsid w:val="00C50294"/>
    <w:rsid w:val="00C50A9B"/>
    <w:rsid w:val="00C52274"/>
    <w:rsid w:val="00C52536"/>
    <w:rsid w:val="00C52A29"/>
    <w:rsid w:val="00C530B4"/>
    <w:rsid w:val="00C53DD8"/>
    <w:rsid w:val="00C5411D"/>
    <w:rsid w:val="00C545BC"/>
    <w:rsid w:val="00C55403"/>
    <w:rsid w:val="00C556DE"/>
    <w:rsid w:val="00C5592D"/>
    <w:rsid w:val="00C56004"/>
    <w:rsid w:val="00C561FF"/>
    <w:rsid w:val="00C57168"/>
    <w:rsid w:val="00C60372"/>
    <w:rsid w:val="00C60A5E"/>
    <w:rsid w:val="00C6101E"/>
    <w:rsid w:val="00C6170B"/>
    <w:rsid w:val="00C61CFF"/>
    <w:rsid w:val="00C61D05"/>
    <w:rsid w:val="00C630A5"/>
    <w:rsid w:val="00C63BEC"/>
    <w:rsid w:val="00C64490"/>
    <w:rsid w:val="00C648C4"/>
    <w:rsid w:val="00C64A92"/>
    <w:rsid w:val="00C64E91"/>
    <w:rsid w:val="00C6517A"/>
    <w:rsid w:val="00C66C81"/>
    <w:rsid w:val="00C6760E"/>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3E9"/>
    <w:rsid w:val="00C766C4"/>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3479"/>
    <w:rsid w:val="00C83EB2"/>
    <w:rsid w:val="00C83EBE"/>
    <w:rsid w:val="00C842BD"/>
    <w:rsid w:val="00C85396"/>
    <w:rsid w:val="00C85BBD"/>
    <w:rsid w:val="00C85F6D"/>
    <w:rsid w:val="00C85F76"/>
    <w:rsid w:val="00C86213"/>
    <w:rsid w:val="00C8625A"/>
    <w:rsid w:val="00C86D55"/>
    <w:rsid w:val="00C86D76"/>
    <w:rsid w:val="00C87A72"/>
    <w:rsid w:val="00C87DC7"/>
    <w:rsid w:val="00C90043"/>
    <w:rsid w:val="00C914DD"/>
    <w:rsid w:val="00C91924"/>
    <w:rsid w:val="00C91A46"/>
    <w:rsid w:val="00C91DA3"/>
    <w:rsid w:val="00C91F53"/>
    <w:rsid w:val="00C933BE"/>
    <w:rsid w:val="00C93696"/>
    <w:rsid w:val="00C93E1D"/>
    <w:rsid w:val="00C941EC"/>
    <w:rsid w:val="00C9464E"/>
    <w:rsid w:val="00C9475D"/>
    <w:rsid w:val="00C953E6"/>
    <w:rsid w:val="00C957D1"/>
    <w:rsid w:val="00C95821"/>
    <w:rsid w:val="00C964CD"/>
    <w:rsid w:val="00C97E62"/>
    <w:rsid w:val="00CA03FA"/>
    <w:rsid w:val="00CA1350"/>
    <w:rsid w:val="00CA1B3D"/>
    <w:rsid w:val="00CA2189"/>
    <w:rsid w:val="00CA2391"/>
    <w:rsid w:val="00CA2503"/>
    <w:rsid w:val="00CA2AAB"/>
    <w:rsid w:val="00CA2E52"/>
    <w:rsid w:val="00CA3125"/>
    <w:rsid w:val="00CA34E8"/>
    <w:rsid w:val="00CA4A02"/>
    <w:rsid w:val="00CA4AB8"/>
    <w:rsid w:val="00CA5DE6"/>
    <w:rsid w:val="00CA692B"/>
    <w:rsid w:val="00CA73E2"/>
    <w:rsid w:val="00CA784F"/>
    <w:rsid w:val="00CB0BAB"/>
    <w:rsid w:val="00CB0E00"/>
    <w:rsid w:val="00CB0FD3"/>
    <w:rsid w:val="00CB1165"/>
    <w:rsid w:val="00CB1B9E"/>
    <w:rsid w:val="00CB1F77"/>
    <w:rsid w:val="00CB2856"/>
    <w:rsid w:val="00CB2BE7"/>
    <w:rsid w:val="00CB324B"/>
    <w:rsid w:val="00CB3618"/>
    <w:rsid w:val="00CB4146"/>
    <w:rsid w:val="00CB4809"/>
    <w:rsid w:val="00CB4BB9"/>
    <w:rsid w:val="00CB526D"/>
    <w:rsid w:val="00CB5634"/>
    <w:rsid w:val="00CB59A1"/>
    <w:rsid w:val="00CB62D4"/>
    <w:rsid w:val="00CB6653"/>
    <w:rsid w:val="00CB6BE7"/>
    <w:rsid w:val="00CB6D6F"/>
    <w:rsid w:val="00CC091C"/>
    <w:rsid w:val="00CC0F79"/>
    <w:rsid w:val="00CC1836"/>
    <w:rsid w:val="00CC1E77"/>
    <w:rsid w:val="00CC1E7C"/>
    <w:rsid w:val="00CC241E"/>
    <w:rsid w:val="00CC248F"/>
    <w:rsid w:val="00CC3472"/>
    <w:rsid w:val="00CC382C"/>
    <w:rsid w:val="00CC3908"/>
    <w:rsid w:val="00CC3DE1"/>
    <w:rsid w:val="00CC3F7D"/>
    <w:rsid w:val="00CC4E0A"/>
    <w:rsid w:val="00CC544C"/>
    <w:rsid w:val="00CC551C"/>
    <w:rsid w:val="00CC58EB"/>
    <w:rsid w:val="00CC5BF8"/>
    <w:rsid w:val="00CC6C5E"/>
    <w:rsid w:val="00CC704D"/>
    <w:rsid w:val="00CC7394"/>
    <w:rsid w:val="00CD119D"/>
    <w:rsid w:val="00CD1311"/>
    <w:rsid w:val="00CD31C7"/>
    <w:rsid w:val="00CD365E"/>
    <w:rsid w:val="00CD3E27"/>
    <w:rsid w:val="00CD4373"/>
    <w:rsid w:val="00CD45A3"/>
    <w:rsid w:val="00CD46DB"/>
    <w:rsid w:val="00CD5093"/>
    <w:rsid w:val="00CD5807"/>
    <w:rsid w:val="00CD5879"/>
    <w:rsid w:val="00CD5C5E"/>
    <w:rsid w:val="00CD655D"/>
    <w:rsid w:val="00CD76B5"/>
    <w:rsid w:val="00CD7712"/>
    <w:rsid w:val="00CD773D"/>
    <w:rsid w:val="00CE01C1"/>
    <w:rsid w:val="00CE09C9"/>
    <w:rsid w:val="00CE140B"/>
    <w:rsid w:val="00CE144F"/>
    <w:rsid w:val="00CE1BA7"/>
    <w:rsid w:val="00CE1D45"/>
    <w:rsid w:val="00CE1F25"/>
    <w:rsid w:val="00CE2136"/>
    <w:rsid w:val="00CE3289"/>
    <w:rsid w:val="00CE3E8E"/>
    <w:rsid w:val="00CE494E"/>
    <w:rsid w:val="00CE521F"/>
    <w:rsid w:val="00CE5482"/>
    <w:rsid w:val="00CE610E"/>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71C"/>
    <w:rsid w:val="00CF4D9B"/>
    <w:rsid w:val="00CF5E9F"/>
    <w:rsid w:val="00CF604F"/>
    <w:rsid w:val="00CF63B2"/>
    <w:rsid w:val="00D0188D"/>
    <w:rsid w:val="00D03080"/>
    <w:rsid w:val="00D03237"/>
    <w:rsid w:val="00D03354"/>
    <w:rsid w:val="00D03CEB"/>
    <w:rsid w:val="00D03F47"/>
    <w:rsid w:val="00D040BF"/>
    <w:rsid w:val="00D0415D"/>
    <w:rsid w:val="00D043D7"/>
    <w:rsid w:val="00D045ED"/>
    <w:rsid w:val="00D04ABB"/>
    <w:rsid w:val="00D04B5B"/>
    <w:rsid w:val="00D04EEF"/>
    <w:rsid w:val="00D05548"/>
    <w:rsid w:val="00D05AEA"/>
    <w:rsid w:val="00D0638B"/>
    <w:rsid w:val="00D078B2"/>
    <w:rsid w:val="00D07F82"/>
    <w:rsid w:val="00D07FFB"/>
    <w:rsid w:val="00D10177"/>
    <w:rsid w:val="00D10CAE"/>
    <w:rsid w:val="00D11042"/>
    <w:rsid w:val="00D111A2"/>
    <w:rsid w:val="00D113A9"/>
    <w:rsid w:val="00D12F00"/>
    <w:rsid w:val="00D13351"/>
    <w:rsid w:val="00D13825"/>
    <w:rsid w:val="00D13858"/>
    <w:rsid w:val="00D13C61"/>
    <w:rsid w:val="00D13D23"/>
    <w:rsid w:val="00D15077"/>
    <w:rsid w:val="00D155BA"/>
    <w:rsid w:val="00D15938"/>
    <w:rsid w:val="00D1598E"/>
    <w:rsid w:val="00D15FE0"/>
    <w:rsid w:val="00D16051"/>
    <w:rsid w:val="00D167D6"/>
    <w:rsid w:val="00D16B26"/>
    <w:rsid w:val="00D176C4"/>
    <w:rsid w:val="00D17837"/>
    <w:rsid w:val="00D20154"/>
    <w:rsid w:val="00D20FEF"/>
    <w:rsid w:val="00D21B11"/>
    <w:rsid w:val="00D21CA6"/>
    <w:rsid w:val="00D21EE5"/>
    <w:rsid w:val="00D22113"/>
    <w:rsid w:val="00D2243A"/>
    <w:rsid w:val="00D2256C"/>
    <w:rsid w:val="00D22577"/>
    <w:rsid w:val="00D23411"/>
    <w:rsid w:val="00D23A67"/>
    <w:rsid w:val="00D23A89"/>
    <w:rsid w:val="00D23CA4"/>
    <w:rsid w:val="00D23CC6"/>
    <w:rsid w:val="00D2420E"/>
    <w:rsid w:val="00D242B6"/>
    <w:rsid w:val="00D2499E"/>
    <w:rsid w:val="00D2517B"/>
    <w:rsid w:val="00D2528A"/>
    <w:rsid w:val="00D2585F"/>
    <w:rsid w:val="00D2674D"/>
    <w:rsid w:val="00D2786A"/>
    <w:rsid w:val="00D27D89"/>
    <w:rsid w:val="00D30E93"/>
    <w:rsid w:val="00D311F6"/>
    <w:rsid w:val="00D3162A"/>
    <w:rsid w:val="00D31668"/>
    <w:rsid w:val="00D31A0D"/>
    <w:rsid w:val="00D31DBC"/>
    <w:rsid w:val="00D320FE"/>
    <w:rsid w:val="00D328D8"/>
    <w:rsid w:val="00D33599"/>
    <w:rsid w:val="00D335AF"/>
    <w:rsid w:val="00D33E6E"/>
    <w:rsid w:val="00D34CEA"/>
    <w:rsid w:val="00D351FF"/>
    <w:rsid w:val="00D35977"/>
    <w:rsid w:val="00D3696D"/>
    <w:rsid w:val="00D370A8"/>
    <w:rsid w:val="00D4013A"/>
    <w:rsid w:val="00D404C4"/>
    <w:rsid w:val="00D411AB"/>
    <w:rsid w:val="00D4127A"/>
    <w:rsid w:val="00D412CF"/>
    <w:rsid w:val="00D41427"/>
    <w:rsid w:val="00D41927"/>
    <w:rsid w:val="00D419C3"/>
    <w:rsid w:val="00D42229"/>
    <w:rsid w:val="00D42374"/>
    <w:rsid w:val="00D42FC7"/>
    <w:rsid w:val="00D433BC"/>
    <w:rsid w:val="00D43C3F"/>
    <w:rsid w:val="00D449E8"/>
    <w:rsid w:val="00D44C04"/>
    <w:rsid w:val="00D45986"/>
    <w:rsid w:val="00D46172"/>
    <w:rsid w:val="00D46798"/>
    <w:rsid w:val="00D47226"/>
    <w:rsid w:val="00D4750F"/>
    <w:rsid w:val="00D50A2E"/>
    <w:rsid w:val="00D50ED2"/>
    <w:rsid w:val="00D51673"/>
    <w:rsid w:val="00D51A66"/>
    <w:rsid w:val="00D5272E"/>
    <w:rsid w:val="00D5344C"/>
    <w:rsid w:val="00D54C2B"/>
    <w:rsid w:val="00D559CC"/>
    <w:rsid w:val="00D55BDD"/>
    <w:rsid w:val="00D5648F"/>
    <w:rsid w:val="00D564C5"/>
    <w:rsid w:val="00D56D8B"/>
    <w:rsid w:val="00D57967"/>
    <w:rsid w:val="00D60C5D"/>
    <w:rsid w:val="00D60E79"/>
    <w:rsid w:val="00D6106A"/>
    <w:rsid w:val="00D625E5"/>
    <w:rsid w:val="00D62CE9"/>
    <w:rsid w:val="00D62F40"/>
    <w:rsid w:val="00D63D6A"/>
    <w:rsid w:val="00D6411E"/>
    <w:rsid w:val="00D64938"/>
    <w:rsid w:val="00D65177"/>
    <w:rsid w:val="00D6581F"/>
    <w:rsid w:val="00D66F55"/>
    <w:rsid w:val="00D675C0"/>
    <w:rsid w:val="00D67DB1"/>
    <w:rsid w:val="00D701DC"/>
    <w:rsid w:val="00D70425"/>
    <w:rsid w:val="00D70457"/>
    <w:rsid w:val="00D704F1"/>
    <w:rsid w:val="00D70787"/>
    <w:rsid w:val="00D70C6C"/>
    <w:rsid w:val="00D71942"/>
    <w:rsid w:val="00D7201C"/>
    <w:rsid w:val="00D725F2"/>
    <w:rsid w:val="00D727E0"/>
    <w:rsid w:val="00D7463E"/>
    <w:rsid w:val="00D74A00"/>
    <w:rsid w:val="00D74FA5"/>
    <w:rsid w:val="00D751BC"/>
    <w:rsid w:val="00D760CC"/>
    <w:rsid w:val="00D767C4"/>
    <w:rsid w:val="00D76A9E"/>
    <w:rsid w:val="00D77F0D"/>
    <w:rsid w:val="00D80071"/>
    <w:rsid w:val="00D80172"/>
    <w:rsid w:val="00D80AA3"/>
    <w:rsid w:val="00D80CF4"/>
    <w:rsid w:val="00D8111B"/>
    <w:rsid w:val="00D81519"/>
    <w:rsid w:val="00D818F8"/>
    <w:rsid w:val="00D81947"/>
    <w:rsid w:val="00D81B23"/>
    <w:rsid w:val="00D82366"/>
    <w:rsid w:val="00D85090"/>
    <w:rsid w:val="00D8517D"/>
    <w:rsid w:val="00D85471"/>
    <w:rsid w:val="00D85A5E"/>
    <w:rsid w:val="00D8691E"/>
    <w:rsid w:val="00D86BF5"/>
    <w:rsid w:val="00D87096"/>
    <w:rsid w:val="00D87B76"/>
    <w:rsid w:val="00D900F6"/>
    <w:rsid w:val="00D90697"/>
    <w:rsid w:val="00D90898"/>
    <w:rsid w:val="00D90F7D"/>
    <w:rsid w:val="00D90F8D"/>
    <w:rsid w:val="00D9167A"/>
    <w:rsid w:val="00D91F03"/>
    <w:rsid w:val="00D926D5"/>
    <w:rsid w:val="00D92C9E"/>
    <w:rsid w:val="00D92CAF"/>
    <w:rsid w:val="00D92D19"/>
    <w:rsid w:val="00D942E9"/>
    <w:rsid w:val="00D944E5"/>
    <w:rsid w:val="00D94634"/>
    <w:rsid w:val="00D9612B"/>
    <w:rsid w:val="00D96A20"/>
    <w:rsid w:val="00D9744A"/>
    <w:rsid w:val="00D97AFE"/>
    <w:rsid w:val="00D97B0B"/>
    <w:rsid w:val="00DA0206"/>
    <w:rsid w:val="00DA03C9"/>
    <w:rsid w:val="00DA14FA"/>
    <w:rsid w:val="00DA1A1F"/>
    <w:rsid w:val="00DA2038"/>
    <w:rsid w:val="00DA3897"/>
    <w:rsid w:val="00DA4690"/>
    <w:rsid w:val="00DA4A7A"/>
    <w:rsid w:val="00DA4F62"/>
    <w:rsid w:val="00DA5274"/>
    <w:rsid w:val="00DA5497"/>
    <w:rsid w:val="00DA688A"/>
    <w:rsid w:val="00DA6FD2"/>
    <w:rsid w:val="00DA7733"/>
    <w:rsid w:val="00DA7DD9"/>
    <w:rsid w:val="00DB04BB"/>
    <w:rsid w:val="00DB0544"/>
    <w:rsid w:val="00DB0810"/>
    <w:rsid w:val="00DB210B"/>
    <w:rsid w:val="00DB2468"/>
    <w:rsid w:val="00DB2A21"/>
    <w:rsid w:val="00DB342A"/>
    <w:rsid w:val="00DB36EB"/>
    <w:rsid w:val="00DB398E"/>
    <w:rsid w:val="00DB3A5C"/>
    <w:rsid w:val="00DB45D0"/>
    <w:rsid w:val="00DB4792"/>
    <w:rsid w:val="00DB4827"/>
    <w:rsid w:val="00DB5436"/>
    <w:rsid w:val="00DB5C51"/>
    <w:rsid w:val="00DB5DC3"/>
    <w:rsid w:val="00DB677C"/>
    <w:rsid w:val="00DB6FD0"/>
    <w:rsid w:val="00DB7960"/>
    <w:rsid w:val="00DB7E51"/>
    <w:rsid w:val="00DB7F74"/>
    <w:rsid w:val="00DB7FD0"/>
    <w:rsid w:val="00DC1022"/>
    <w:rsid w:val="00DC148C"/>
    <w:rsid w:val="00DC1765"/>
    <w:rsid w:val="00DC1849"/>
    <w:rsid w:val="00DC197A"/>
    <w:rsid w:val="00DC29D0"/>
    <w:rsid w:val="00DC2C55"/>
    <w:rsid w:val="00DC3BAE"/>
    <w:rsid w:val="00DC3F83"/>
    <w:rsid w:val="00DC47AF"/>
    <w:rsid w:val="00DC48C4"/>
    <w:rsid w:val="00DC4E47"/>
    <w:rsid w:val="00DC4F95"/>
    <w:rsid w:val="00DC5216"/>
    <w:rsid w:val="00DC6548"/>
    <w:rsid w:val="00DC6C57"/>
    <w:rsid w:val="00DC72B8"/>
    <w:rsid w:val="00DC7A64"/>
    <w:rsid w:val="00DD0C3E"/>
    <w:rsid w:val="00DD12C3"/>
    <w:rsid w:val="00DD12DC"/>
    <w:rsid w:val="00DD19B5"/>
    <w:rsid w:val="00DD26FA"/>
    <w:rsid w:val="00DD3F71"/>
    <w:rsid w:val="00DD430F"/>
    <w:rsid w:val="00DD447D"/>
    <w:rsid w:val="00DD4508"/>
    <w:rsid w:val="00DD527D"/>
    <w:rsid w:val="00DD529F"/>
    <w:rsid w:val="00DD67F2"/>
    <w:rsid w:val="00DD7372"/>
    <w:rsid w:val="00DD7C46"/>
    <w:rsid w:val="00DD7FC7"/>
    <w:rsid w:val="00DE0524"/>
    <w:rsid w:val="00DE13D3"/>
    <w:rsid w:val="00DE163A"/>
    <w:rsid w:val="00DE1F2A"/>
    <w:rsid w:val="00DE28D2"/>
    <w:rsid w:val="00DE3F41"/>
    <w:rsid w:val="00DE439E"/>
    <w:rsid w:val="00DE4C4B"/>
    <w:rsid w:val="00DE4E43"/>
    <w:rsid w:val="00DE544C"/>
    <w:rsid w:val="00DE5C56"/>
    <w:rsid w:val="00DE5C78"/>
    <w:rsid w:val="00DE61A3"/>
    <w:rsid w:val="00DE6765"/>
    <w:rsid w:val="00DE71A8"/>
    <w:rsid w:val="00DE752D"/>
    <w:rsid w:val="00DE774E"/>
    <w:rsid w:val="00DF068E"/>
    <w:rsid w:val="00DF0B3E"/>
    <w:rsid w:val="00DF12CB"/>
    <w:rsid w:val="00DF18CA"/>
    <w:rsid w:val="00DF1F86"/>
    <w:rsid w:val="00DF216E"/>
    <w:rsid w:val="00DF2324"/>
    <w:rsid w:val="00DF3196"/>
    <w:rsid w:val="00DF3197"/>
    <w:rsid w:val="00DF3338"/>
    <w:rsid w:val="00DF39C5"/>
    <w:rsid w:val="00DF4504"/>
    <w:rsid w:val="00DF5006"/>
    <w:rsid w:val="00DF5812"/>
    <w:rsid w:val="00DF628C"/>
    <w:rsid w:val="00DF6386"/>
    <w:rsid w:val="00DF683D"/>
    <w:rsid w:val="00DF74D3"/>
    <w:rsid w:val="00E01411"/>
    <w:rsid w:val="00E01737"/>
    <w:rsid w:val="00E023D3"/>
    <w:rsid w:val="00E0299D"/>
    <w:rsid w:val="00E0417F"/>
    <w:rsid w:val="00E0450D"/>
    <w:rsid w:val="00E04863"/>
    <w:rsid w:val="00E05D12"/>
    <w:rsid w:val="00E06B18"/>
    <w:rsid w:val="00E06C5D"/>
    <w:rsid w:val="00E07311"/>
    <w:rsid w:val="00E074F6"/>
    <w:rsid w:val="00E074FA"/>
    <w:rsid w:val="00E10B03"/>
    <w:rsid w:val="00E11A18"/>
    <w:rsid w:val="00E11B0C"/>
    <w:rsid w:val="00E11C54"/>
    <w:rsid w:val="00E11D71"/>
    <w:rsid w:val="00E1204D"/>
    <w:rsid w:val="00E12869"/>
    <w:rsid w:val="00E12874"/>
    <w:rsid w:val="00E12DE0"/>
    <w:rsid w:val="00E12E25"/>
    <w:rsid w:val="00E13F31"/>
    <w:rsid w:val="00E14348"/>
    <w:rsid w:val="00E14CC8"/>
    <w:rsid w:val="00E15446"/>
    <w:rsid w:val="00E1545E"/>
    <w:rsid w:val="00E154A2"/>
    <w:rsid w:val="00E16459"/>
    <w:rsid w:val="00E16AC3"/>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2418"/>
    <w:rsid w:val="00E22843"/>
    <w:rsid w:val="00E234F4"/>
    <w:rsid w:val="00E23B76"/>
    <w:rsid w:val="00E23BCD"/>
    <w:rsid w:val="00E23C6C"/>
    <w:rsid w:val="00E24F33"/>
    <w:rsid w:val="00E25230"/>
    <w:rsid w:val="00E2542E"/>
    <w:rsid w:val="00E25932"/>
    <w:rsid w:val="00E25CBE"/>
    <w:rsid w:val="00E25F67"/>
    <w:rsid w:val="00E26094"/>
    <w:rsid w:val="00E2653D"/>
    <w:rsid w:val="00E267CC"/>
    <w:rsid w:val="00E270BA"/>
    <w:rsid w:val="00E27DDF"/>
    <w:rsid w:val="00E306B8"/>
    <w:rsid w:val="00E3107E"/>
    <w:rsid w:val="00E310C6"/>
    <w:rsid w:val="00E313C2"/>
    <w:rsid w:val="00E31807"/>
    <w:rsid w:val="00E31E0C"/>
    <w:rsid w:val="00E320A7"/>
    <w:rsid w:val="00E3276F"/>
    <w:rsid w:val="00E330E1"/>
    <w:rsid w:val="00E3387D"/>
    <w:rsid w:val="00E33AD6"/>
    <w:rsid w:val="00E34A3C"/>
    <w:rsid w:val="00E357CF"/>
    <w:rsid w:val="00E35F97"/>
    <w:rsid w:val="00E363E8"/>
    <w:rsid w:val="00E36734"/>
    <w:rsid w:val="00E36A7C"/>
    <w:rsid w:val="00E36C2E"/>
    <w:rsid w:val="00E36C6E"/>
    <w:rsid w:val="00E37142"/>
    <w:rsid w:val="00E37C58"/>
    <w:rsid w:val="00E37D80"/>
    <w:rsid w:val="00E37FA5"/>
    <w:rsid w:val="00E40A7F"/>
    <w:rsid w:val="00E40D16"/>
    <w:rsid w:val="00E429AC"/>
    <w:rsid w:val="00E42E45"/>
    <w:rsid w:val="00E4345E"/>
    <w:rsid w:val="00E437ED"/>
    <w:rsid w:val="00E43AD5"/>
    <w:rsid w:val="00E43DDF"/>
    <w:rsid w:val="00E43ED8"/>
    <w:rsid w:val="00E4445E"/>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8F3"/>
    <w:rsid w:val="00E54AA8"/>
    <w:rsid w:val="00E54B7C"/>
    <w:rsid w:val="00E55026"/>
    <w:rsid w:val="00E55AEC"/>
    <w:rsid w:val="00E55DF4"/>
    <w:rsid w:val="00E55E30"/>
    <w:rsid w:val="00E57228"/>
    <w:rsid w:val="00E57564"/>
    <w:rsid w:val="00E60112"/>
    <w:rsid w:val="00E606DC"/>
    <w:rsid w:val="00E60713"/>
    <w:rsid w:val="00E61483"/>
    <w:rsid w:val="00E62296"/>
    <w:rsid w:val="00E62D38"/>
    <w:rsid w:val="00E63249"/>
    <w:rsid w:val="00E6325B"/>
    <w:rsid w:val="00E632D8"/>
    <w:rsid w:val="00E63308"/>
    <w:rsid w:val="00E63C46"/>
    <w:rsid w:val="00E63FC1"/>
    <w:rsid w:val="00E65190"/>
    <w:rsid w:val="00E6712E"/>
    <w:rsid w:val="00E67546"/>
    <w:rsid w:val="00E70465"/>
    <w:rsid w:val="00E72421"/>
    <w:rsid w:val="00E72528"/>
    <w:rsid w:val="00E72CBE"/>
    <w:rsid w:val="00E73647"/>
    <w:rsid w:val="00E7393C"/>
    <w:rsid w:val="00E74795"/>
    <w:rsid w:val="00E74816"/>
    <w:rsid w:val="00E75514"/>
    <w:rsid w:val="00E75E5B"/>
    <w:rsid w:val="00E75EDB"/>
    <w:rsid w:val="00E75F1A"/>
    <w:rsid w:val="00E76415"/>
    <w:rsid w:val="00E76CEF"/>
    <w:rsid w:val="00E77332"/>
    <w:rsid w:val="00E77B81"/>
    <w:rsid w:val="00E8052B"/>
    <w:rsid w:val="00E8184D"/>
    <w:rsid w:val="00E818C9"/>
    <w:rsid w:val="00E818EE"/>
    <w:rsid w:val="00E81A2F"/>
    <w:rsid w:val="00E81D34"/>
    <w:rsid w:val="00E81EF7"/>
    <w:rsid w:val="00E8329F"/>
    <w:rsid w:val="00E838D8"/>
    <w:rsid w:val="00E8487B"/>
    <w:rsid w:val="00E851E4"/>
    <w:rsid w:val="00E858A7"/>
    <w:rsid w:val="00E85A2A"/>
    <w:rsid w:val="00E86B8E"/>
    <w:rsid w:val="00E87EEA"/>
    <w:rsid w:val="00E9010F"/>
    <w:rsid w:val="00E90F96"/>
    <w:rsid w:val="00E91CBE"/>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9D5"/>
    <w:rsid w:val="00EA1A62"/>
    <w:rsid w:val="00EA1D33"/>
    <w:rsid w:val="00EA2591"/>
    <w:rsid w:val="00EA28E4"/>
    <w:rsid w:val="00EA3011"/>
    <w:rsid w:val="00EA37A0"/>
    <w:rsid w:val="00EA430F"/>
    <w:rsid w:val="00EA4A72"/>
    <w:rsid w:val="00EA4E45"/>
    <w:rsid w:val="00EA5248"/>
    <w:rsid w:val="00EA535F"/>
    <w:rsid w:val="00EA5745"/>
    <w:rsid w:val="00EA7AF6"/>
    <w:rsid w:val="00EA7AFC"/>
    <w:rsid w:val="00EB02BE"/>
    <w:rsid w:val="00EB0524"/>
    <w:rsid w:val="00EB2002"/>
    <w:rsid w:val="00EB25F7"/>
    <w:rsid w:val="00EB2C0C"/>
    <w:rsid w:val="00EB2C33"/>
    <w:rsid w:val="00EB2FA4"/>
    <w:rsid w:val="00EB321F"/>
    <w:rsid w:val="00EB35A5"/>
    <w:rsid w:val="00EB370E"/>
    <w:rsid w:val="00EB3CB0"/>
    <w:rsid w:val="00EB4042"/>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F2B"/>
    <w:rsid w:val="00EC0FD6"/>
    <w:rsid w:val="00EC179A"/>
    <w:rsid w:val="00EC1CB3"/>
    <w:rsid w:val="00EC1F9D"/>
    <w:rsid w:val="00EC21EF"/>
    <w:rsid w:val="00EC34AA"/>
    <w:rsid w:val="00EC3FCA"/>
    <w:rsid w:val="00EC444C"/>
    <w:rsid w:val="00EC45D4"/>
    <w:rsid w:val="00EC4CB7"/>
    <w:rsid w:val="00EC4F81"/>
    <w:rsid w:val="00EC5629"/>
    <w:rsid w:val="00EC64F5"/>
    <w:rsid w:val="00EC65F0"/>
    <w:rsid w:val="00EC6F01"/>
    <w:rsid w:val="00EC70CA"/>
    <w:rsid w:val="00EC7365"/>
    <w:rsid w:val="00EC7EB3"/>
    <w:rsid w:val="00ED05EE"/>
    <w:rsid w:val="00ED0667"/>
    <w:rsid w:val="00ED08B4"/>
    <w:rsid w:val="00ED09B2"/>
    <w:rsid w:val="00ED0F5F"/>
    <w:rsid w:val="00ED2631"/>
    <w:rsid w:val="00ED2816"/>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533"/>
    <w:rsid w:val="00ED6E66"/>
    <w:rsid w:val="00ED7A61"/>
    <w:rsid w:val="00EE01DA"/>
    <w:rsid w:val="00EE09B8"/>
    <w:rsid w:val="00EE0DD3"/>
    <w:rsid w:val="00EE0F99"/>
    <w:rsid w:val="00EE1478"/>
    <w:rsid w:val="00EE179E"/>
    <w:rsid w:val="00EE181E"/>
    <w:rsid w:val="00EE1D9E"/>
    <w:rsid w:val="00EE4659"/>
    <w:rsid w:val="00EE49B7"/>
    <w:rsid w:val="00EE4BAC"/>
    <w:rsid w:val="00EE4C5B"/>
    <w:rsid w:val="00EE52C9"/>
    <w:rsid w:val="00EE5DE2"/>
    <w:rsid w:val="00EE6902"/>
    <w:rsid w:val="00EE6D17"/>
    <w:rsid w:val="00EE6D7E"/>
    <w:rsid w:val="00EE6F69"/>
    <w:rsid w:val="00EE75F4"/>
    <w:rsid w:val="00EE7949"/>
    <w:rsid w:val="00EE7FF1"/>
    <w:rsid w:val="00EF049E"/>
    <w:rsid w:val="00EF0CB0"/>
    <w:rsid w:val="00EF136B"/>
    <w:rsid w:val="00EF191D"/>
    <w:rsid w:val="00EF192B"/>
    <w:rsid w:val="00EF1AEB"/>
    <w:rsid w:val="00EF1F39"/>
    <w:rsid w:val="00EF2DAC"/>
    <w:rsid w:val="00EF364F"/>
    <w:rsid w:val="00EF3817"/>
    <w:rsid w:val="00EF42CF"/>
    <w:rsid w:val="00EF4C19"/>
    <w:rsid w:val="00EF545A"/>
    <w:rsid w:val="00EF5538"/>
    <w:rsid w:val="00EF58C0"/>
    <w:rsid w:val="00EF64ED"/>
    <w:rsid w:val="00EF6A31"/>
    <w:rsid w:val="00EF6C69"/>
    <w:rsid w:val="00EF6F9D"/>
    <w:rsid w:val="00EF7A7C"/>
    <w:rsid w:val="00EF7DC4"/>
    <w:rsid w:val="00F00C21"/>
    <w:rsid w:val="00F01921"/>
    <w:rsid w:val="00F0215E"/>
    <w:rsid w:val="00F027F1"/>
    <w:rsid w:val="00F02B60"/>
    <w:rsid w:val="00F02DBA"/>
    <w:rsid w:val="00F02FF2"/>
    <w:rsid w:val="00F032B5"/>
    <w:rsid w:val="00F05802"/>
    <w:rsid w:val="00F0682D"/>
    <w:rsid w:val="00F10CBC"/>
    <w:rsid w:val="00F10F4B"/>
    <w:rsid w:val="00F113B2"/>
    <w:rsid w:val="00F12556"/>
    <w:rsid w:val="00F128FB"/>
    <w:rsid w:val="00F136BC"/>
    <w:rsid w:val="00F13910"/>
    <w:rsid w:val="00F144CF"/>
    <w:rsid w:val="00F14FD3"/>
    <w:rsid w:val="00F150A8"/>
    <w:rsid w:val="00F15CF5"/>
    <w:rsid w:val="00F16420"/>
    <w:rsid w:val="00F16BA6"/>
    <w:rsid w:val="00F16FBC"/>
    <w:rsid w:val="00F171A6"/>
    <w:rsid w:val="00F17691"/>
    <w:rsid w:val="00F17A8D"/>
    <w:rsid w:val="00F20561"/>
    <w:rsid w:val="00F20A79"/>
    <w:rsid w:val="00F20D23"/>
    <w:rsid w:val="00F20ECC"/>
    <w:rsid w:val="00F2109B"/>
    <w:rsid w:val="00F2210D"/>
    <w:rsid w:val="00F22E6F"/>
    <w:rsid w:val="00F2379F"/>
    <w:rsid w:val="00F23A47"/>
    <w:rsid w:val="00F2403B"/>
    <w:rsid w:val="00F24948"/>
    <w:rsid w:val="00F25D2E"/>
    <w:rsid w:val="00F26EE8"/>
    <w:rsid w:val="00F27546"/>
    <w:rsid w:val="00F27F5A"/>
    <w:rsid w:val="00F30693"/>
    <w:rsid w:val="00F30EE1"/>
    <w:rsid w:val="00F30F6C"/>
    <w:rsid w:val="00F31050"/>
    <w:rsid w:val="00F31199"/>
    <w:rsid w:val="00F31918"/>
    <w:rsid w:val="00F32DED"/>
    <w:rsid w:val="00F33030"/>
    <w:rsid w:val="00F343CC"/>
    <w:rsid w:val="00F34652"/>
    <w:rsid w:val="00F35976"/>
    <w:rsid w:val="00F35C99"/>
    <w:rsid w:val="00F364FD"/>
    <w:rsid w:val="00F36BED"/>
    <w:rsid w:val="00F37015"/>
    <w:rsid w:val="00F37636"/>
    <w:rsid w:val="00F37793"/>
    <w:rsid w:val="00F37A7E"/>
    <w:rsid w:val="00F37C77"/>
    <w:rsid w:val="00F40C58"/>
    <w:rsid w:val="00F41C1F"/>
    <w:rsid w:val="00F421C1"/>
    <w:rsid w:val="00F424BD"/>
    <w:rsid w:val="00F42726"/>
    <w:rsid w:val="00F429A7"/>
    <w:rsid w:val="00F42C97"/>
    <w:rsid w:val="00F4539E"/>
    <w:rsid w:val="00F45411"/>
    <w:rsid w:val="00F456ED"/>
    <w:rsid w:val="00F45DB1"/>
    <w:rsid w:val="00F46203"/>
    <w:rsid w:val="00F46BFA"/>
    <w:rsid w:val="00F46DDB"/>
    <w:rsid w:val="00F46E2E"/>
    <w:rsid w:val="00F47DCF"/>
    <w:rsid w:val="00F504EC"/>
    <w:rsid w:val="00F50BAF"/>
    <w:rsid w:val="00F50FD6"/>
    <w:rsid w:val="00F5119C"/>
    <w:rsid w:val="00F51267"/>
    <w:rsid w:val="00F517B4"/>
    <w:rsid w:val="00F52132"/>
    <w:rsid w:val="00F5223A"/>
    <w:rsid w:val="00F526BC"/>
    <w:rsid w:val="00F52A0E"/>
    <w:rsid w:val="00F53590"/>
    <w:rsid w:val="00F55806"/>
    <w:rsid w:val="00F55BFA"/>
    <w:rsid w:val="00F561F9"/>
    <w:rsid w:val="00F56F35"/>
    <w:rsid w:val="00F57292"/>
    <w:rsid w:val="00F575D8"/>
    <w:rsid w:val="00F579AB"/>
    <w:rsid w:val="00F6002C"/>
    <w:rsid w:val="00F60493"/>
    <w:rsid w:val="00F604E9"/>
    <w:rsid w:val="00F607E5"/>
    <w:rsid w:val="00F608B1"/>
    <w:rsid w:val="00F614CD"/>
    <w:rsid w:val="00F6329B"/>
    <w:rsid w:val="00F6354B"/>
    <w:rsid w:val="00F635B7"/>
    <w:rsid w:val="00F639BD"/>
    <w:rsid w:val="00F642A0"/>
    <w:rsid w:val="00F644AE"/>
    <w:rsid w:val="00F64684"/>
    <w:rsid w:val="00F6565E"/>
    <w:rsid w:val="00F65774"/>
    <w:rsid w:val="00F6587E"/>
    <w:rsid w:val="00F6622C"/>
    <w:rsid w:val="00F66285"/>
    <w:rsid w:val="00F66585"/>
    <w:rsid w:val="00F66ABF"/>
    <w:rsid w:val="00F70281"/>
    <w:rsid w:val="00F702FD"/>
    <w:rsid w:val="00F70319"/>
    <w:rsid w:val="00F703AE"/>
    <w:rsid w:val="00F70CFC"/>
    <w:rsid w:val="00F71EF0"/>
    <w:rsid w:val="00F7212B"/>
    <w:rsid w:val="00F7227D"/>
    <w:rsid w:val="00F72E1B"/>
    <w:rsid w:val="00F73191"/>
    <w:rsid w:val="00F73271"/>
    <w:rsid w:val="00F73973"/>
    <w:rsid w:val="00F73E6A"/>
    <w:rsid w:val="00F752EE"/>
    <w:rsid w:val="00F766FB"/>
    <w:rsid w:val="00F77105"/>
    <w:rsid w:val="00F77D97"/>
    <w:rsid w:val="00F80973"/>
    <w:rsid w:val="00F813D3"/>
    <w:rsid w:val="00F815E1"/>
    <w:rsid w:val="00F8176B"/>
    <w:rsid w:val="00F822C8"/>
    <w:rsid w:val="00F82719"/>
    <w:rsid w:val="00F82737"/>
    <w:rsid w:val="00F82A91"/>
    <w:rsid w:val="00F83DD0"/>
    <w:rsid w:val="00F8499D"/>
    <w:rsid w:val="00F8599D"/>
    <w:rsid w:val="00F8646A"/>
    <w:rsid w:val="00F87365"/>
    <w:rsid w:val="00F87EAF"/>
    <w:rsid w:val="00F90570"/>
    <w:rsid w:val="00F906F1"/>
    <w:rsid w:val="00F90E48"/>
    <w:rsid w:val="00F91144"/>
    <w:rsid w:val="00F91A03"/>
    <w:rsid w:val="00F91CD9"/>
    <w:rsid w:val="00F91D33"/>
    <w:rsid w:val="00F9261E"/>
    <w:rsid w:val="00F93210"/>
    <w:rsid w:val="00F93D06"/>
    <w:rsid w:val="00F9484C"/>
    <w:rsid w:val="00F94ABF"/>
    <w:rsid w:val="00F95390"/>
    <w:rsid w:val="00F9556B"/>
    <w:rsid w:val="00F958D5"/>
    <w:rsid w:val="00F960F8"/>
    <w:rsid w:val="00F97293"/>
    <w:rsid w:val="00F97F29"/>
    <w:rsid w:val="00F97F2A"/>
    <w:rsid w:val="00FA0A6E"/>
    <w:rsid w:val="00FA17F3"/>
    <w:rsid w:val="00FA1802"/>
    <w:rsid w:val="00FA1CA3"/>
    <w:rsid w:val="00FA2AFA"/>
    <w:rsid w:val="00FA3182"/>
    <w:rsid w:val="00FA3950"/>
    <w:rsid w:val="00FA3966"/>
    <w:rsid w:val="00FA3FAF"/>
    <w:rsid w:val="00FA43BE"/>
    <w:rsid w:val="00FA4CA5"/>
    <w:rsid w:val="00FA5667"/>
    <w:rsid w:val="00FA571C"/>
    <w:rsid w:val="00FA5C3C"/>
    <w:rsid w:val="00FA6020"/>
    <w:rsid w:val="00FA62A3"/>
    <w:rsid w:val="00FA6B60"/>
    <w:rsid w:val="00FA78A4"/>
    <w:rsid w:val="00FB16C6"/>
    <w:rsid w:val="00FB2F96"/>
    <w:rsid w:val="00FB3EFB"/>
    <w:rsid w:val="00FB47BF"/>
    <w:rsid w:val="00FB4F56"/>
    <w:rsid w:val="00FB579C"/>
    <w:rsid w:val="00FB685F"/>
    <w:rsid w:val="00FB70CC"/>
    <w:rsid w:val="00FB7CC8"/>
    <w:rsid w:val="00FB7E93"/>
    <w:rsid w:val="00FC0045"/>
    <w:rsid w:val="00FC024C"/>
    <w:rsid w:val="00FC048F"/>
    <w:rsid w:val="00FC0550"/>
    <w:rsid w:val="00FC0C29"/>
    <w:rsid w:val="00FC2214"/>
    <w:rsid w:val="00FC22EB"/>
    <w:rsid w:val="00FC2383"/>
    <w:rsid w:val="00FC24B7"/>
    <w:rsid w:val="00FC26BF"/>
    <w:rsid w:val="00FC2D0E"/>
    <w:rsid w:val="00FC31AC"/>
    <w:rsid w:val="00FC35CA"/>
    <w:rsid w:val="00FC38C5"/>
    <w:rsid w:val="00FC3F3B"/>
    <w:rsid w:val="00FC4450"/>
    <w:rsid w:val="00FC523B"/>
    <w:rsid w:val="00FC574A"/>
    <w:rsid w:val="00FC6C36"/>
    <w:rsid w:val="00FC7217"/>
    <w:rsid w:val="00FC788F"/>
    <w:rsid w:val="00FC7B91"/>
    <w:rsid w:val="00FD1BE0"/>
    <w:rsid w:val="00FD2461"/>
    <w:rsid w:val="00FD246F"/>
    <w:rsid w:val="00FD3440"/>
    <w:rsid w:val="00FD3CF5"/>
    <w:rsid w:val="00FD43C1"/>
    <w:rsid w:val="00FD48E2"/>
    <w:rsid w:val="00FD4BA3"/>
    <w:rsid w:val="00FD5F34"/>
    <w:rsid w:val="00FD6082"/>
    <w:rsid w:val="00FD6678"/>
    <w:rsid w:val="00FD6DEB"/>
    <w:rsid w:val="00FD7024"/>
    <w:rsid w:val="00FD7465"/>
    <w:rsid w:val="00FD7599"/>
    <w:rsid w:val="00FE044D"/>
    <w:rsid w:val="00FE05B8"/>
    <w:rsid w:val="00FE0D40"/>
    <w:rsid w:val="00FE0F50"/>
    <w:rsid w:val="00FE1994"/>
    <w:rsid w:val="00FE2341"/>
    <w:rsid w:val="00FE29EB"/>
    <w:rsid w:val="00FE4781"/>
    <w:rsid w:val="00FE4B54"/>
    <w:rsid w:val="00FE4CDE"/>
    <w:rsid w:val="00FE573C"/>
    <w:rsid w:val="00FE5793"/>
    <w:rsid w:val="00FE69C9"/>
    <w:rsid w:val="00FE6F2C"/>
    <w:rsid w:val="00FE7D31"/>
    <w:rsid w:val="00FF1E6D"/>
    <w:rsid w:val="00FF230A"/>
    <w:rsid w:val="00FF2D85"/>
    <w:rsid w:val="00FF31CF"/>
    <w:rsid w:val="00FF3709"/>
    <w:rsid w:val="00FF3812"/>
    <w:rsid w:val="00FF4273"/>
    <w:rsid w:val="00FF48DB"/>
    <w:rsid w:val="00FF4A03"/>
    <w:rsid w:val="00FF5A7A"/>
    <w:rsid w:val="00FF5AC1"/>
    <w:rsid w:val="00FF5E50"/>
    <w:rsid w:val="00FF5FFE"/>
    <w:rsid w:val="00FF69B0"/>
    <w:rsid w:val="00FF6B61"/>
    <w:rsid w:val="00FF6E81"/>
    <w:rsid w:val="00FF7410"/>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Char"/>
    <w:semiHidden/>
    <w:unhideWhenUsed/>
    <w:qFormat/>
    <w:rsid w:val="005C1E4D"/>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목록 단"/>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목록 단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paragraph" w:customStyle="1" w:styleId="H6">
    <w:name w:val="H6"/>
    <w:basedOn w:val="5"/>
    <w:next w:val="a"/>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character" w:customStyle="1" w:styleId="7Char">
    <w:name w:val="标题 7 Char"/>
    <w:basedOn w:val="a1"/>
    <w:link w:val="7"/>
    <w:rsid w:val="005C1E4D"/>
    <w:rPr>
      <w:rFonts w:eastAsia="Times New Roman"/>
      <w:b/>
      <w:bCs/>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Caption Char1"/>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Body Text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List Paragraph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Footnote Text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Heading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Header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Heading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Comment Text Char"/>
    <w:basedOn w:val="a1"/>
    <w:link w:val="a9"/>
    <w:uiPriority w:val="99"/>
    <w:qFormat/>
    <w:rsid w:val="00A54D25"/>
    <w:rPr>
      <w:rFonts w:eastAsia="Times New Roman"/>
      <w:szCs w:val="24"/>
      <w:lang w:eastAsia="en-US"/>
    </w:rPr>
  </w:style>
  <w:style w:type="paragraph" w:customStyle="1" w:styleId="TH">
    <w:name w:val="TH"/>
    <w:basedOn w:val="a"/>
    <w:link w:val="THChar"/>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6625">
      <w:bodyDiv w:val="1"/>
      <w:marLeft w:val="0"/>
      <w:marRight w:val="0"/>
      <w:marTop w:val="0"/>
      <w:marBottom w:val="0"/>
      <w:divBdr>
        <w:top w:val="none" w:sz="0" w:space="0" w:color="auto"/>
        <w:left w:val="none" w:sz="0" w:space="0" w:color="auto"/>
        <w:bottom w:val="none" w:sz="0" w:space="0" w:color="auto"/>
        <w:right w:val="none" w:sz="0" w:space="0" w:color="auto"/>
      </w:divBdr>
      <w:divsChild>
        <w:div w:id="1170172819">
          <w:marLeft w:val="1800"/>
          <w:marRight w:val="0"/>
          <w:marTop w:val="40"/>
          <w:marBottom w:val="0"/>
          <w:divBdr>
            <w:top w:val="none" w:sz="0" w:space="0" w:color="auto"/>
            <w:left w:val="none" w:sz="0" w:space="0" w:color="auto"/>
            <w:bottom w:val="none" w:sz="0" w:space="0" w:color="auto"/>
            <w:right w:val="none" w:sz="0" w:space="0" w:color="auto"/>
          </w:divBdr>
        </w:div>
      </w:divsChild>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0497292">
      <w:bodyDiv w:val="1"/>
      <w:marLeft w:val="0"/>
      <w:marRight w:val="0"/>
      <w:marTop w:val="0"/>
      <w:marBottom w:val="0"/>
      <w:divBdr>
        <w:top w:val="none" w:sz="0" w:space="0" w:color="auto"/>
        <w:left w:val="none" w:sz="0" w:space="0" w:color="auto"/>
        <w:bottom w:val="none" w:sz="0" w:space="0" w:color="auto"/>
        <w:right w:val="none" w:sz="0" w:space="0" w:color="auto"/>
      </w:divBdr>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7768164">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package" Target="embeddings/Microsoft_Visio_Drawing1111111111111111111111111111111111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A12356-18A2-406B-980B-DE4D36D631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3882</TotalTime>
  <Pages>6</Pages>
  <Words>3035</Words>
  <Characters>17303</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20298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1859</cp:revision>
  <cp:lastPrinted>2007-08-29T03:45:00Z</cp:lastPrinted>
  <dcterms:created xsi:type="dcterms:W3CDTF">2019-01-08T02:16:00Z</dcterms:created>
  <dcterms:modified xsi:type="dcterms:W3CDTF">2020-10-23T06:37:00Z</dcterms:modified>
</cp:coreProperties>
</file>